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934CA8" w14:textId="77777777" w:rsidR="00E43C1E" w:rsidRPr="007F1D3B" w:rsidRDefault="00E43C1E" w:rsidP="00E56AC0">
      <w:pPr>
        <w:shd w:val="clear" w:color="auto" w:fill="002060"/>
        <w:jc w:val="center"/>
        <w:rPr>
          <w:rFonts w:asciiTheme="minorHAnsi" w:hAnsiTheme="minorHAnsi"/>
          <w:b/>
          <w:smallCaps/>
          <w:color w:val="FFFFFF" w:themeColor="background1"/>
          <w:sz w:val="52"/>
        </w:rPr>
      </w:pPr>
      <w:r w:rsidRPr="007F1D3B">
        <w:rPr>
          <w:rFonts w:asciiTheme="minorHAnsi" w:hAnsiTheme="minorHAnsi"/>
          <w:b/>
          <w:smallCaps/>
          <w:color w:val="FFFFFF" w:themeColor="background1"/>
          <w:sz w:val="52"/>
        </w:rPr>
        <w:t>Checklist gestion d’une épidémie en ESMS</w:t>
      </w:r>
    </w:p>
    <w:p w14:paraId="23F0BE13" w14:textId="77777777" w:rsidR="00E56AC0" w:rsidRDefault="00E56AC0" w:rsidP="00E56AC0">
      <w:pPr>
        <w:jc w:val="center"/>
      </w:pPr>
      <w:r>
        <w:rPr>
          <w:noProof/>
          <w:lang w:eastAsia="fr-FR"/>
        </w:rPr>
        <w:drawing>
          <wp:inline distT="0" distB="0" distL="0" distR="0" wp14:anchorId="64BA13A9" wp14:editId="17B8857E">
            <wp:extent cx="742950" cy="735655"/>
            <wp:effectExtent l="0" t="0" r="0" b="7620"/>
            <wp:docPr id="55" name="Imag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65" cy="748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dt>
      <w:sdtPr>
        <w:rPr>
          <w:rFonts w:ascii="Times New Roman" w:eastAsiaTheme="minorHAnsi" w:hAnsi="Times New Roman" w:cstheme="minorBidi"/>
          <w:b/>
          <w:bCs/>
          <w:smallCaps/>
          <w:color w:val="auto"/>
          <w:sz w:val="22"/>
          <w:szCs w:val="22"/>
          <w:lang w:eastAsia="en-US"/>
        </w:rPr>
        <w:id w:val="-1201854260"/>
        <w:docPartObj>
          <w:docPartGallery w:val="Table of Contents"/>
          <w:docPartUnique/>
        </w:docPartObj>
      </w:sdtPr>
      <w:sdtEndPr>
        <w:rPr>
          <w:rFonts w:asciiTheme="minorHAnsi" w:hAnsiTheme="minorHAnsi" w:cstheme="minorHAnsi"/>
        </w:rPr>
      </w:sdtEndPr>
      <w:sdtContent>
        <w:p w14:paraId="65B89ED0" w14:textId="77777777" w:rsidR="00E43C1E" w:rsidRPr="007F1D3B" w:rsidRDefault="00E43C1E">
          <w:pPr>
            <w:pStyle w:val="En-ttedetabledesmatires"/>
            <w:rPr>
              <w:b/>
              <w:color w:val="002060"/>
              <w:sz w:val="36"/>
            </w:rPr>
          </w:pPr>
          <w:r w:rsidRPr="007F1D3B">
            <w:rPr>
              <w:b/>
              <w:color w:val="002060"/>
              <w:sz w:val="36"/>
            </w:rPr>
            <w:t>Sommaire</w:t>
          </w:r>
        </w:p>
        <w:p w14:paraId="43397B49" w14:textId="77777777" w:rsidR="00AD7869" w:rsidRPr="0055034C" w:rsidRDefault="00E43C1E">
          <w:pPr>
            <w:pStyle w:val="TM1"/>
            <w:rPr>
              <w:rFonts w:eastAsiaTheme="minorEastAsia" w:cstheme="minorBidi"/>
              <w:b w:val="0"/>
              <w:bCs w:val="0"/>
              <w:caps w:val="0"/>
              <w:color w:val="auto"/>
              <w:u w:val="none"/>
              <w:lang w:eastAsia="fr-FR"/>
            </w:rPr>
          </w:pPr>
          <w:r w:rsidRPr="00CD77E3">
            <w:rPr>
              <w:sz w:val="28"/>
            </w:rPr>
            <w:fldChar w:fldCharType="begin"/>
          </w:r>
          <w:r w:rsidRPr="00CD77E3">
            <w:rPr>
              <w:sz w:val="28"/>
            </w:rPr>
            <w:instrText xml:space="preserve"> TOC \o "1-3" \h \z \u </w:instrText>
          </w:r>
          <w:r w:rsidRPr="00CD77E3">
            <w:rPr>
              <w:sz w:val="28"/>
            </w:rPr>
            <w:fldChar w:fldCharType="separate"/>
          </w:r>
          <w:hyperlink w:anchor="_Toc114040221" w:history="1">
            <w:r w:rsidR="00AD7869" w:rsidRPr="000B1AD5">
              <w:rPr>
                <w:rStyle w:val="Lienhypertexte"/>
                <w:caps w:val="0"/>
                <w:sz w:val="24"/>
              </w:rPr>
              <w:t>Checklist gestion d’une épidémie en ESMS</w:t>
            </w:r>
            <w:r w:rsidR="00AD7869" w:rsidRPr="000B1AD5">
              <w:rPr>
                <w:caps w:val="0"/>
                <w:webHidden/>
                <w:sz w:val="24"/>
              </w:rPr>
              <w:tab/>
            </w:r>
            <w:r w:rsidR="00AD7869" w:rsidRPr="000B1AD5">
              <w:rPr>
                <w:caps w:val="0"/>
                <w:webHidden/>
                <w:sz w:val="24"/>
              </w:rPr>
              <w:fldChar w:fldCharType="begin"/>
            </w:r>
            <w:r w:rsidR="00AD7869" w:rsidRPr="000B1AD5">
              <w:rPr>
                <w:caps w:val="0"/>
                <w:webHidden/>
                <w:sz w:val="24"/>
              </w:rPr>
              <w:instrText xml:space="preserve"> PAGEREF _Toc114040221 \h </w:instrText>
            </w:r>
            <w:r w:rsidR="00AD7869" w:rsidRPr="000B1AD5">
              <w:rPr>
                <w:caps w:val="0"/>
                <w:webHidden/>
                <w:sz w:val="24"/>
              </w:rPr>
            </w:r>
            <w:r w:rsidR="00AD7869" w:rsidRPr="000B1AD5">
              <w:rPr>
                <w:caps w:val="0"/>
                <w:webHidden/>
                <w:sz w:val="24"/>
              </w:rPr>
              <w:fldChar w:fldCharType="separate"/>
            </w:r>
            <w:r w:rsidR="00AD7869" w:rsidRPr="000B1AD5">
              <w:rPr>
                <w:caps w:val="0"/>
                <w:webHidden/>
                <w:sz w:val="24"/>
              </w:rPr>
              <w:t>2</w:t>
            </w:r>
            <w:r w:rsidR="00AD7869" w:rsidRPr="000B1AD5">
              <w:rPr>
                <w:caps w:val="0"/>
                <w:webHidden/>
                <w:sz w:val="24"/>
              </w:rPr>
              <w:fldChar w:fldCharType="end"/>
            </w:r>
          </w:hyperlink>
        </w:p>
        <w:p w14:paraId="0F3B86ED" w14:textId="7BBCC143" w:rsidR="00AD7869" w:rsidRPr="0055034C" w:rsidRDefault="00E7660A">
          <w:pPr>
            <w:pStyle w:val="TM2"/>
            <w:rPr>
              <w:rFonts w:eastAsiaTheme="minorEastAsia" w:cstheme="minorBidi"/>
              <w:b w:val="0"/>
              <w:bCs w:val="0"/>
              <w:smallCaps w:val="0"/>
              <w:noProof/>
              <w:lang w:eastAsia="fr-FR"/>
            </w:rPr>
          </w:pPr>
          <w:hyperlink w:anchor="_Toc114040222" w:history="1">
            <w:r w:rsidR="00AD7869" w:rsidRPr="0055034C">
              <w:rPr>
                <w:rStyle w:val="Lienhypertexte"/>
                <w:smallCaps w:val="0"/>
                <w:noProof/>
              </w:rPr>
              <w:t>Mesures immédiates (dans les 24 à 48h)</w:t>
            </w:r>
            <w:r w:rsidR="00AD7869" w:rsidRPr="0055034C">
              <w:rPr>
                <w:smallCaps w:val="0"/>
                <w:noProof/>
                <w:webHidden/>
              </w:rPr>
              <w:tab/>
            </w:r>
            <w:r w:rsidR="00AD7869" w:rsidRPr="0055034C">
              <w:rPr>
                <w:smallCaps w:val="0"/>
                <w:noProof/>
                <w:webHidden/>
              </w:rPr>
              <w:fldChar w:fldCharType="begin"/>
            </w:r>
            <w:r w:rsidR="00AD7869" w:rsidRPr="0055034C">
              <w:rPr>
                <w:smallCaps w:val="0"/>
                <w:noProof/>
                <w:webHidden/>
              </w:rPr>
              <w:instrText xml:space="preserve"> PAGEREF _Toc114040222 \h </w:instrText>
            </w:r>
            <w:r w:rsidR="00AD7869" w:rsidRPr="0055034C">
              <w:rPr>
                <w:smallCaps w:val="0"/>
                <w:noProof/>
                <w:webHidden/>
              </w:rPr>
            </w:r>
            <w:r w:rsidR="00AD7869" w:rsidRPr="0055034C">
              <w:rPr>
                <w:smallCaps w:val="0"/>
                <w:noProof/>
                <w:webHidden/>
              </w:rPr>
              <w:fldChar w:fldCharType="separate"/>
            </w:r>
            <w:r w:rsidR="00AD7869" w:rsidRPr="0055034C">
              <w:rPr>
                <w:smallCaps w:val="0"/>
                <w:noProof/>
                <w:webHidden/>
              </w:rPr>
              <w:t>2</w:t>
            </w:r>
            <w:r w:rsidR="00AD7869" w:rsidRPr="0055034C">
              <w:rPr>
                <w:smallCaps w:val="0"/>
                <w:noProof/>
                <w:webHidden/>
              </w:rPr>
              <w:fldChar w:fldCharType="end"/>
            </w:r>
          </w:hyperlink>
        </w:p>
        <w:p w14:paraId="79B3D8AF" w14:textId="77777777" w:rsidR="00AD7869" w:rsidRPr="0055034C" w:rsidRDefault="00E7660A">
          <w:pPr>
            <w:pStyle w:val="TM1"/>
            <w:rPr>
              <w:rFonts w:eastAsiaTheme="minorEastAsia" w:cstheme="minorBidi"/>
              <w:b w:val="0"/>
              <w:bCs w:val="0"/>
              <w:caps w:val="0"/>
              <w:color w:val="auto"/>
              <w:u w:val="none"/>
              <w:lang w:eastAsia="fr-FR"/>
            </w:rPr>
          </w:pPr>
          <w:hyperlink w:anchor="_Toc114040223" w:history="1">
            <w:r w:rsidR="00AD7869" w:rsidRPr="0055034C">
              <w:rPr>
                <w:rStyle w:val="Lienhypertexte"/>
                <w:caps w:val="0"/>
              </w:rPr>
              <w:t>Checklist gestion d’une épidémie en ESMS</w:t>
            </w:r>
            <w:r w:rsidR="00AD7869" w:rsidRPr="0055034C">
              <w:rPr>
                <w:caps w:val="0"/>
                <w:webHidden/>
              </w:rPr>
              <w:tab/>
            </w:r>
            <w:r w:rsidR="00AD7869" w:rsidRPr="0055034C">
              <w:rPr>
                <w:caps w:val="0"/>
                <w:webHidden/>
              </w:rPr>
              <w:fldChar w:fldCharType="begin"/>
            </w:r>
            <w:r w:rsidR="00AD7869" w:rsidRPr="0055034C">
              <w:rPr>
                <w:caps w:val="0"/>
                <w:webHidden/>
              </w:rPr>
              <w:instrText xml:space="preserve"> PAGEREF _Toc114040223 \h </w:instrText>
            </w:r>
            <w:r w:rsidR="00AD7869" w:rsidRPr="0055034C">
              <w:rPr>
                <w:caps w:val="0"/>
                <w:webHidden/>
              </w:rPr>
            </w:r>
            <w:r w:rsidR="00AD7869" w:rsidRPr="0055034C">
              <w:rPr>
                <w:caps w:val="0"/>
                <w:webHidden/>
              </w:rPr>
              <w:fldChar w:fldCharType="separate"/>
            </w:r>
            <w:r w:rsidR="00AD7869" w:rsidRPr="0055034C">
              <w:rPr>
                <w:caps w:val="0"/>
                <w:webHidden/>
              </w:rPr>
              <w:t>3</w:t>
            </w:r>
            <w:r w:rsidR="00AD7869" w:rsidRPr="0055034C">
              <w:rPr>
                <w:caps w:val="0"/>
                <w:webHidden/>
              </w:rPr>
              <w:fldChar w:fldCharType="end"/>
            </w:r>
          </w:hyperlink>
        </w:p>
        <w:p w14:paraId="038CA052" w14:textId="77777777" w:rsidR="00AD7869" w:rsidRPr="0055034C" w:rsidRDefault="00E7660A">
          <w:pPr>
            <w:pStyle w:val="TM2"/>
            <w:rPr>
              <w:rFonts w:eastAsiaTheme="minorEastAsia" w:cstheme="minorBidi"/>
              <w:b w:val="0"/>
              <w:bCs w:val="0"/>
              <w:smallCaps w:val="0"/>
              <w:noProof/>
              <w:lang w:eastAsia="fr-FR"/>
            </w:rPr>
          </w:pPr>
          <w:hyperlink w:anchor="_Toc114040224" w:history="1">
            <w:r w:rsidR="00AD7869" w:rsidRPr="0055034C">
              <w:rPr>
                <w:rStyle w:val="Lienhypertexte"/>
                <w:smallCaps w:val="0"/>
                <w:noProof/>
              </w:rPr>
              <w:t>Mesures à prendre dans un second temps</w:t>
            </w:r>
            <w:r w:rsidR="00AD7869" w:rsidRPr="0055034C">
              <w:rPr>
                <w:smallCaps w:val="0"/>
                <w:noProof/>
                <w:webHidden/>
              </w:rPr>
              <w:tab/>
            </w:r>
            <w:r w:rsidR="00AD7869" w:rsidRPr="0055034C">
              <w:rPr>
                <w:smallCaps w:val="0"/>
                <w:noProof/>
                <w:webHidden/>
              </w:rPr>
              <w:fldChar w:fldCharType="begin"/>
            </w:r>
            <w:r w:rsidR="00AD7869" w:rsidRPr="0055034C">
              <w:rPr>
                <w:smallCaps w:val="0"/>
                <w:noProof/>
                <w:webHidden/>
              </w:rPr>
              <w:instrText xml:space="preserve"> PAGEREF _Toc114040224 \h </w:instrText>
            </w:r>
            <w:r w:rsidR="00AD7869" w:rsidRPr="0055034C">
              <w:rPr>
                <w:smallCaps w:val="0"/>
                <w:noProof/>
                <w:webHidden/>
              </w:rPr>
            </w:r>
            <w:r w:rsidR="00AD7869" w:rsidRPr="0055034C">
              <w:rPr>
                <w:smallCaps w:val="0"/>
                <w:noProof/>
                <w:webHidden/>
              </w:rPr>
              <w:fldChar w:fldCharType="separate"/>
            </w:r>
            <w:r w:rsidR="00AD7869" w:rsidRPr="0055034C">
              <w:rPr>
                <w:smallCaps w:val="0"/>
                <w:noProof/>
                <w:webHidden/>
              </w:rPr>
              <w:t>3</w:t>
            </w:r>
            <w:r w:rsidR="00AD7869" w:rsidRPr="0055034C">
              <w:rPr>
                <w:smallCaps w:val="0"/>
                <w:noProof/>
                <w:webHidden/>
              </w:rPr>
              <w:fldChar w:fldCharType="end"/>
            </w:r>
          </w:hyperlink>
        </w:p>
        <w:p w14:paraId="44EF2F3F" w14:textId="77777777" w:rsidR="00AD7869" w:rsidRPr="0055034C" w:rsidRDefault="00E7660A">
          <w:pPr>
            <w:pStyle w:val="TM1"/>
            <w:rPr>
              <w:rFonts w:eastAsiaTheme="minorEastAsia" w:cstheme="minorBidi"/>
              <w:b w:val="0"/>
              <w:bCs w:val="0"/>
              <w:caps w:val="0"/>
              <w:color w:val="auto"/>
              <w:u w:val="none"/>
              <w:lang w:eastAsia="fr-FR"/>
            </w:rPr>
          </w:pPr>
          <w:hyperlink w:anchor="_Toc114040225" w:history="1">
            <w:r w:rsidR="00AD7869" w:rsidRPr="0055034C">
              <w:rPr>
                <w:rStyle w:val="Lienhypertexte"/>
                <w:caps w:val="0"/>
              </w:rPr>
              <w:t>Checklist gestion d’une épidémie d’infections respiratoires aiguës en ESMS</w:t>
            </w:r>
            <w:r w:rsidR="00AD7869" w:rsidRPr="0055034C">
              <w:rPr>
                <w:caps w:val="0"/>
                <w:webHidden/>
              </w:rPr>
              <w:tab/>
            </w:r>
            <w:r w:rsidR="00AD7869" w:rsidRPr="0055034C">
              <w:rPr>
                <w:caps w:val="0"/>
                <w:webHidden/>
              </w:rPr>
              <w:fldChar w:fldCharType="begin"/>
            </w:r>
            <w:r w:rsidR="00AD7869" w:rsidRPr="0055034C">
              <w:rPr>
                <w:caps w:val="0"/>
                <w:webHidden/>
              </w:rPr>
              <w:instrText xml:space="preserve"> PAGEREF _Toc114040225 \h </w:instrText>
            </w:r>
            <w:r w:rsidR="00AD7869" w:rsidRPr="0055034C">
              <w:rPr>
                <w:caps w:val="0"/>
                <w:webHidden/>
              </w:rPr>
            </w:r>
            <w:r w:rsidR="00AD7869" w:rsidRPr="0055034C">
              <w:rPr>
                <w:caps w:val="0"/>
                <w:webHidden/>
              </w:rPr>
              <w:fldChar w:fldCharType="separate"/>
            </w:r>
            <w:r w:rsidR="00AD7869" w:rsidRPr="0055034C">
              <w:rPr>
                <w:caps w:val="0"/>
                <w:webHidden/>
              </w:rPr>
              <w:t>4</w:t>
            </w:r>
            <w:r w:rsidR="00AD7869" w:rsidRPr="0055034C">
              <w:rPr>
                <w:caps w:val="0"/>
                <w:webHidden/>
              </w:rPr>
              <w:fldChar w:fldCharType="end"/>
            </w:r>
          </w:hyperlink>
        </w:p>
        <w:p w14:paraId="26F46C57" w14:textId="77777777" w:rsidR="00AD7869" w:rsidRPr="0055034C" w:rsidRDefault="00E7660A">
          <w:pPr>
            <w:pStyle w:val="TM1"/>
            <w:rPr>
              <w:rFonts w:eastAsiaTheme="minorEastAsia" w:cstheme="minorBidi"/>
              <w:b w:val="0"/>
              <w:bCs w:val="0"/>
              <w:caps w:val="0"/>
              <w:color w:val="auto"/>
              <w:u w:val="none"/>
              <w:lang w:eastAsia="fr-FR"/>
            </w:rPr>
          </w:pPr>
          <w:hyperlink w:anchor="_Toc114040226" w:history="1">
            <w:r w:rsidR="00AD7869" w:rsidRPr="0055034C">
              <w:rPr>
                <w:rStyle w:val="Lienhypertexte"/>
                <w:caps w:val="0"/>
              </w:rPr>
              <w:t>Checklist des mesures spécifiques GRIPPE en ESMS</w:t>
            </w:r>
            <w:r w:rsidR="00AD7869" w:rsidRPr="0055034C">
              <w:rPr>
                <w:caps w:val="0"/>
                <w:webHidden/>
              </w:rPr>
              <w:tab/>
            </w:r>
            <w:r w:rsidR="00AD7869" w:rsidRPr="0055034C">
              <w:rPr>
                <w:caps w:val="0"/>
                <w:webHidden/>
              </w:rPr>
              <w:fldChar w:fldCharType="begin"/>
            </w:r>
            <w:r w:rsidR="00AD7869" w:rsidRPr="0055034C">
              <w:rPr>
                <w:caps w:val="0"/>
                <w:webHidden/>
              </w:rPr>
              <w:instrText xml:space="preserve"> PAGEREF _Toc114040226 \h </w:instrText>
            </w:r>
            <w:r w:rsidR="00AD7869" w:rsidRPr="0055034C">
              <w:rPr>
                <w:caps w:val="0"/>
                <w:webHidden/>
              </w:rPr>
            </w:r>
            <w:r w:rsidR="00AD7869" w:rsidRPr="0055034C">
              <w:rPr>
                <w:caps w:val="0"/>
                <w:webHidden/>
              </w:rPr>
              <w:fldChar w:fldCharType="separate"/>
            </w:r>
            <w:r w:rsidR="00AD7869" w:rsidRPr="0055034C">
              <w:rPr>
                <w:caps w:val="0"/>
                <w:webHidden/>
              </w:rPr>
              <w:t>5</w:t>
            </w:r>
            <w:r w:rsidR="00AD7869" w:rsidRPr="0055034C">
              <w:rPr>
                <w:caps w:val="0"/>
                <w:webHidden/>
              </w:rPr>
              <w:fldChar w:fldCharType="end"/>
            </w:r>
          </w:hyperlink>
        </w:p>
        <w:p w14:paraId="09ED0107" w14:textId="77777777" w:rsidR="00AD7869" w:rsidRPr="0055034C" w:rsidRDefault="00E7660A">
          <w:pPr>
            <w:pStyle w:val="TM2"/>
            <w:rPr>
              <w:rFonts w:eastAsiaTheme="minorEastAsia" w:cstheme="minorBidi"/>
              <w:b w:val="0"/>
              <w:bCs w:val="0"/>
              <w:smallCaps w:val="0"/>
              <w:noProof/>
              <w:lang w:eastAsia="fr-FR"/>
            </w:rPr>
          </w:pPr>
          <w:hyperlink w:anchor="_Toc114040227" w:history="1">
            <w:r w:rsidR="00AD7869" w:rsidRPr="0055034C">
              <w:rPr>
                <w:rStyle w:val="Lienhypertexte"/>
                <w:smallCaps w:val="0"/>
                <w:noProof/>
              </w:rPr>
              <w:t>Recherche étiologique</w:t>
            </w:r>
            <w:r w:rsidR="00AD7869" w:rsidRPr="0055034C">
              <w:rPr>
                <w:smallCaps w:val="0"/>
                <w:noProof/>
                <w:webHidden/>
              </w:rPr>
              <w:tab/>
            </w:r>
            <w:r w:rsidR="00AD7869" w:rsidRPr="0055034C">
              <w:rPr>
                <w:smallCaps w:val="0"/>
                <w:noProof/>
                <w:webHidden/>
              </w:rPr>
              <w:fldChar w:fldCharType="begin"/>
            </w:r>
            <w:r w:rsidR="00AD7869" w:rsidRPr="0055034C">
              <w:rPr>
                <w:smallCaps w:val="0"/>
                <w:noProof/>
                <w:webHidden/>
              </w:rPr>
              <w:instrText xml:space="preserve"> PAGEREF _Toc114040227 \h </w:instrText>
            </w:r>
            <w:r w:rsidR="00AD7869" w:rsidRPr="0055034C">
              <w:rPr>
                <w:smallCaps w:val="0"/>
                <w:noProof/>
                <w:webHidden/>
              </w:rPr>
            </w:r>
            <w:r w:rsidR="00AD7869" w:rsidRPr="0055034C">
              <w:rPr>
                <w:smallCaps w:val="0"/>
                <w:noProof/>
                <w:webHidden/>
              </w:rPr>
              <w:fldChar w:fldCharType="separate"/>
            </w:r>
            <w:r w:rsidR="00AD7869" w:rsidRPr="0055034C">
              <w:rPr>
                <w:smallCaps w:val="0"/>
                <w:noProof/>
                <w:webHidden/>
              </w:rPr>
              <w:t>5</w:t>
            </w:r>
            <w:r w:rsidR="00AD7869" w:rsidRPr="0055034C">
              <w:rPr>
                <w:smallCaps w:val="0"/>
                <w:noProof/>
                <w:webHidden/>
              </w:rPr>
              <w:fldChar w:fldCharType="end"/>
            </w:r>
          </w:hyperlink>
        </w:p>
        <w:p w14:paraId="644D1E97" w14:textId="77777777" w:rsidR="00AD7869" w:rsidRPr="0055034C" w:rsidRDefault="00E7660A">
          <w:pPr>
            <w:pStyle w:val="TM2"/>
            <w:rPr>
              <w:rFonts w:eastAsiaTheme="minorEastAsia" w:cstheme="minorBidi"/>
              <w:b w:val="0"/>
              <w:bCs w:val="0"/>
              <w:smallCaps w:val="0"/>
              <w:noProof/>
              <w:lang w:eastAsia="fr-FR"/>
            </w:rPr>
          </w:pPr>
          <w:hyperlink w:anchor="_Toc114040228" w:history="1">
            <w:r w:rsidR="00AD7869" w:rsidRPr="0055034C">
              <w:rPr>
                <w:rStyle w:val="Lienhypertexte"/>
                <w:smallCaps w:val="0"/>
                <w:noProof/>
              </w:rPr>
              <w:t>Traitement</w:t>
            </w:r>
            <w:r w:rsidR="00AD7869" w:rsidRPr="0055034C">
              <w:rPr>
                <w:smallCaps w:val="0"/>
                <w:noProof/>
                <w:webHidden/>
              </w:rPr>
              <w:tab/>
            </w:r>
            <w:r w:rsidR="00AD7869" w:rsidRPr="0055034C">
              <w:rPr>
                <w:smallCaps w:val="0"/>
                <w:noProof/>
                <w:webHidden/>
              </w:rPr>
              <w:fldChar w:fldCharType="begin"/>
            </w:r>
            <w:r w:rsidR="00AD7869" w:rsidRPr="0055034C">
              <w:rPr>
                <w:smallCaps w:val="0"/>
                <w:noProof/>
                <w:webHidden/>
              </w:rPr>
              <w:instrText xml:space="preserve"> PAGEREF _Toc114040228 \h </w:instrText>
            </w:r>
            <w:r w:rsidR="00AD7869" w:rsidRPr="0055034C">
              <w:rPr>
                <w:smallCaps w:val="0"/>
                <w:noProof/>
                <w:webHidden/>
              </w:rPr>
            </w:r>
            <w:r w:rsidR="00AD7869" w:rsidRPr="0055034C">
              <w:rPr>
                <w:smallCaps w:val="0"/>
                <w:noProof/>
                <w:webHidden/>
              </w:rPr>
              <w:fldChar w:fldCharType="separate"/>
            </w:r>
            <w:r w:rsidR="00AD7869" w:rsidRPr="0055034C">
              <w:rPr>
                <w:smallCaps w:val="0"/>
                <w:noProof/>
                <w:webHidden/>
              </w:rPr>
              <w:t>5</w:t>
            </w:r>
            <w:r w:rsidR="00AD7869" w:rsidRPr="0055034C">
              <w:rPr>
                <w:smallCaps w:val="0"/>
                <w:noProof/>
                <w:webHidden/>
              </w:rPr>
              <w:fldChar w:fldCharType="end"/>
            </w:r>
          </w:hyperlink>
        </w:p>
        <w:p w14:paraId="7D9B77C5" w14:textId="77777777" w:rsidR="00AD7869" w:rsidRPr="0055034C" w:rsidRDefault="00E7660A">
          <w:pPr>
            <w:pStyle w:val="TM1"/>
            <w:rPr>
              <w:rFonts w:eastAsiaTheme="minorEastAsia" w:cstheme="minorBidi"/>
              <w:b w:val="0"/>
              <w:bCs w:val="0"/>
              <w:caps w:val="0"/>
              <w:color w:val="auto"/>
              <w:u w:val="none"/>
              <w:lang w:eastAsia="fr-FR"/>
            </w:rPr>
          </w:pPr>
          <w:hyperlink w:anchor="_Toc114040229" w:history="1">
            <w:r w:rsidR="00AD7869" w:rsidRPr="0055034C">
              <w:rPr>
                <w:rStyle w:val="Lienhypertexte"/>
                <w:caps w:val="0"/>
              </w:rPr>
              <w:t>Checklist des mesures spécifiques COVID-19 en ESMS</w:t>
            </w:r>
            <w:r w:rsidR="00AD7869" w:rsidRPr="0055034C">
              <w:rPr>
                <w:caps w:val="0"/>
                <w:webHidden/>
              </w:rPr>
              <w:tab/>
            </w:r>
            <w:r w:rsidR="00AD7869" w:rsidRPr="0055034C">
              <w:rPr>
                <w:caps w:val="0"/>
                <w:webHidden/>
              </w:rPr>
              <w:fldChar w:fldCharType="begin"/>
            </w:r>
            <w:r w:rsidR="00AD7869" w:rsidRPr="0055034C">
              <w:rPr>
                <w:caps w:val="0"/>
                <w:webHidden/>
              </w:rPr>
              <w:instrText xml:space="preserve"> PAGEREF _Toc114040229 \h </w:instrText>
            </w:r>
            <w:r w:rsidR="00AD7869" w:rsidRPr="0055034C">
              <w:rPr>
                <w:caps w:val="0"/>
                <w:webHidden/>
              </w:rPr>
            </w:r>
            <w:r w:rsidR="00AD7869" w:rsidRPr="0055034C">
              <w:rPr>
                <w:caps w:val="0"/>
                <w:webHidden/>
              </w:rPr>
              <w:fldChar w:fldCharType="separate"/>
            </w:r>
            <w:r w:rsidR="00AD7869" w:rsidRPr="0055034C">
              <w:rPr>
                <w:caps w:val="0"/>
                <w:webHidden/>
              </w:rPr>
              <w:t>6</w:t>
            </w:r>
            <w:r w:rsidR="00AD7869" w:rsidRPr="0055034C">
              <w:rPr>
                <w:caps w:val="0"/>
                <w:webHidden/>
              </w:rPr>
              <w:fldChar w:fldCharType="end"/>
            </w:r>
          </w:hyperlink>
        </w:p>
        <w:p w14:paraId="504EB681" w14:textId="77777777" w:rsidR="00AD7869" w:rsidRPr="0055034C" w:rsidRDefault="00E7660A">
          <w:pPr>
            <w:pStyle w:val="TM2"/>
            <w:rPr>
              <w:rFonts w:eastAsiaTheme="minorEastAsia" w:cstheme="minorBidi"/>
              <w:b w:val="0"/>
              <w:bCs w:val="0"/>
              <w:smallCaps w:val="0"/>
              <w:noProof/>
              <w:lang w:eastAsia="fr-FR"/>
            </w:rPr>
          </w:pPr>
          <w:hyperlink w:anchor="_Toc114040230" w:history="1">
            <w:r w:rsidR="00AD7869" w:rsidRPr="0055034C">
              <w:rPr>
                <w:rStyle w:val="Lienhypertexte"/>
                <w:smallCaps w:val="0"/>
                <w:noProof/>
              </w:rPr>
              <w:t>Pour les résidents</w:t>
            </w:r>
            <w:r w:rsidR="00AD7869" w:rsidRPr="0055034C">
              <w:rPr>
                <w:smallCaps w:val="0"/>
                <w:noProof/>
                <w:webHidden/>
              </w:rPr>
              <w:tab/>
            </w:r>
            <w:r w:rsidR="00AD7869" w:rsidRPr="0055034C">
              <w:rPr>
                <w:smallCaps w:val="0"/>
                <w:noProof/>
                <w:webHidden/>
              </w:rPr>
              <w:fldChar w:fldCharType="begin"/>
            </w:r>
            <w:r w:rsidR="00AD7869" w:rsidRPr="0055034C">
              <w:rPr>
                <w:smallCaps w:val="0"/>
                <w:noProof/>
                <w:webHidden/>
              </w:rPr>
              <w:instrText xml:space="preserve"> PAGEREF _Toc114040230 \h </w:instrText>
            </w:r>
            <w:r w:rsidR="00AD7869" w:rsidRPr="0055034C">
              <w:rPr>
                <w:smallCaps w:val="0"/>
                <w:noProof/>
                <w:webHidden/>
              </w:rPr>
            </w:r>
            <w:r w:rsidR="00AD7869" w:rsidRPr="0055034C">
              <w:rPr>
                <w:smallCaps w:val="0"/>
                <w:noProof/>
                <w:webHidden/>
              </w:rPr>
              <w:fldChar w:fldCharType="separate"/>
            </w:r>
            <w:r w:rsidR="00AD7869" w:rsidRPr="0055034C">
              <w:rPr>
                <w:smallCaps w:val="0"/>
                <w:noProof/>
                <w:webHidden/>
              </w:rPr>
              <w:t>6</w:t>
            </w:r>
            <w:r w:rsidR="00AD7869" w:rsidRPr="0055034C">
              <w:rPr>
                <w:smallCaps w:val="0"/>
                <w:noProof/>
                <w:webHidden/>
              </w:rPr>
              <w:fldChar w:fldCharType="end"/>
            </w:r>
          </w:hyperlink>
        </w:p>
        <w:p w14:paraId="76BC491A" w14:textId="77777777" w:rsidR="00AD7869" w:rsidRPr="0055034C" w:rsidRDefault="00E7660A">
          <w:pPr>
            <w:pStyle w:val="TM2"/>
            <w:rPr>
              <w:rFonts w:eastAsiaTheme="minorEastAsia" w:cstheme="minorBidi"/>
              <w:b w:val="0"/>
              <w:bCs w:val="0"/>
              <w:smallCaps w:val="0"/>
              <w:noProof/>
              <w:lang w:eastAsia="fr-FR"/>
            </w:rPr>
          </w:pPr>
          <w:hyperlink w:anchor="_Toc114040231" w:history="1">
            <w:r w:rsidR="00AD7869" w:rsidRPr="0055034C">
              <w:rPr>
                <w:rStyle w:val="Lienhypertexte"/>
                <w:smallCaps w:val="0"/>
                <w:noProof/>
              </w:rPr>
              <w:t>Pour le personnel de la structure et intervenants extérieurs</w:t>
            </w:r>
            <w:r w:rsidR="00AD7869" w:rsidRPr="0055034C">
              <w:rPr>
                <w:smallCaps w:val="0"/>
                <w:noProof/>
                <w:webHidden/>
              </w:rPr>
              <w:tab/>
            </w:r>
            <w:r w:rsidR="00AD7869" w:rsidRPr="0055034C">
              <w:rPr>
                <w:smallCaps w:val="0"/>
                <w:noProof/>
                <w:webHidden/>
              </w:rPr>
              <w:fldChar w:fldCharType="begin"/>
            </w:r>
            <w:r w:rsidR="00AD7869" w:rsidRPr="0055034C">
              <w:rPr>
                <w:smallCaps w:val="0"/>
                <w:noProof/>
                <w:webHidden/>
              </w:rPr>
              <w:instrText xml:space="preserve"> PAGEREF _Toc114040231 \h </w:instrText>
            </w:r>
            <w:r w:rsidR="00AD7869" w:rsidRPr="0055034C">
              <w:rPr>
                <w:smallCaps w:val="0"/>
                <w:noProof/>
                <w:webHidden/>
              </w:rPr>
            </w:r>
            <w:r w:rsidR="00AD7869" w:rsidRPr="0055034C">
              <w:rPr>
                <w:smallCaps w:val="0"/>
                <w:noProof/>
                <w:webHidden/>
              </w:rPr>
              <w:fldChar w:fldCharType="separate"/>
            </w:r>
            <w:r w:rsidR="00AD7869" w:rsidRPr="0055034C">
              <w:rPr>
                <w:smallCaps w:val="0"/>
                <w:noProof/>
                <w:webHidden/>
              </w:rPr>
              <w:t>6</w:t>
            </w:r>
            <w:r w:rsidR="00AD7869" w:rsidRPr="0055034C">
              <w:rPr>
                <w:smallCaps w:val="0"/>
                <w:noProof/>
                <w:webHidden/>
              </w:rPr>
              <w:fldChar w:fldCharType="end"/>
            </w:r>
          </w:hyperlink>
        </w:p>
        <w:p w14:paraId="304D6D45" w14:textId="77777777" w:rsidR="00AD7869" w:rsidRPr="0055034C" w:rsidRDefault="00E7660A">
          <w:pPr>
            <w:pStyle w:val="TM2"/>
            <w:rPr>
              <w:rFonts w:eastAsiaTheme="minorEastAsia" w:cstheme="minorBidi"/>
              <w:b w:val="0"/>
              <w:bCs w:val="0"/>
              <w:smallCaps w:val="0"/>
              <w:noProof/>
              <w:lang w:eastAsia="fr-FR"/>
            </w:rPr>
          </w:pPr>
          <w:hyperlink w:anchor="_Toc114040232" w:history="1">
            <w:r w:rsidR="00AD7869" w:rsidRPr="0055034C">
              <w:rPr>
                <w:rStyle w:val="Lienhypertexte"/>
                <w:smallCaps w:val="0"/>
                <w:noProof/>
              </w:rPr>
              <w:t>Au niveau de l’établissement</w:t>
            </w:r>
            <w:r w:rsidR="00AD7869" w:rsidRPr="0055034C">
              <w:rPr>
                <w:smallCaps w:val="0"/>
                <w:noProof/>
                <w:webHidden/>
              </w:rPr>
              <w:tab/>
            </w:r>
            <w:r w:rsidR="00AD7869" w:rsidRPr="0055034C">
              <w:rPr>
                <w:smallCaps w:val="0"/>
                <w:noProof/>
                <w:webHidden/>
              </w:rPr>
              <w:fldChar w:fldCharType="begin"/>
            </w:r>
            <w:r w:rsidR="00AD7869" w:rsidRPr="0055034C">
              <w:rPr>
                <w:smallCaps w:val="0"/>
                <w:noProof/>
                <w:webHidden/>
              </w:rPr>
              <w:instrText xml:space="preserve"> PAGEREF _Toc114040232 \h </w:instrText>
            </w:r>
            <w:r w:rsidR="00AD7869" w:rsidRPr="0055034C">
              <w:rPr>
                <w:smallCaps w:val="0"/>
                <w:noProof/>
                <w:webHidden/>
              </w:rPr>
            </w:r>
            <w:r w:rsidR="00AD7869" w:rsidRPr="0055034C">
              <w:rPr>
                <w:smallCaps w:val="0"/>
                <w:noProof/>
                <w:webHidden/>
              </w:rPr>
              <w:fldChar w:fldCharType="separate"/>
            </w:r>
            <w:r w:rsidR="00AD7869" w:rsidRPr="0055034C">
              <w:rPr>
                <w:smallCaps w:val="0"/>
                <w:noProof/>
                <w:webHidden/>
              </w:rPr>
              <w:t>6</w:t>
            </w:r>
            <w:r w:rsidR="00AD7869" w:rsidRPr="0055034C">
              <w:rPr>
                <w:smallCaps w:val="0"/>
                <w:noProof/>
                <w:webHidden/>
              </w:rPr>
              <w:fldChar w:fldCharType="end"/>
            </w:r>
          </w:hyperlink>
        </w:p>
        <w:p w14:paraId="2565CF9A" w14:textId="77777777" w:rsidR="00AD7869" w:rsidRPr="0055034C" w:rsidRDefault="00E7660A">
          <w:pPr>
            <w:pStyle w:val="TM1"/>
            <w:rPr>
              <w:rFonts w:eastAsiaTheme="minorEastAsia" w:cstheme="minorBidi"/>
              <w:b w:val="0"/>
              <w:bCs w:val="0"/>
              <w:caps w:val="0"/>
              <w:color w:val="auto"/>
              <w:u w:val="none"/>
              <w:lang w:eastAsia="fr-FR"/>
            </w:rPr>
          </w:pPr>
          <w:hyperlink w:anchor="_Toc114040233" w:history="1">
            <w:r w:rsidR="00AD7869" w:rsidRPr="0055034C">
              <w:rPr>
                <w:rStyle w:val="Lienhypertexte"/>
                <w:caps w:val="0"/>
              </w:rPr>
              <w:t>Checklist des mesures spécifiques Gastro-Entérite Aiguë en ESMS</w:t>
            </w:r>
            <w:r w:rsidR="00AD7869" w:rsidRPr="0055034C">
              <w:rPr>
                <w:caps w:val="0"/>
                <w:webHidden/>
              </w:rPr>
              <w:tab/>
            </w:r>
            <w:r w:rsidR="00AD7869" w:rsidRPr="0055034C">
              <w:rPr>
                <w:caps w:val="0"/>
                <w:webHidden/>
              </w:rPr>
              <w:fldChar w:fldCharType="begin"/>
            </w:r>
            <w:r w:rsidR="00AD7869" w:rsidRPr="0055034C">
              <w:rPr>
                <w:caps w:val="0"/>
                <w:webHidden/>
              </w:rPr>
              <w:instrText xml:space="preserve"> PAGEREF _Toc114040233 \h </w:instrText>
            </w:r>
            <w:r w:rsidR="00AD7869" w:rsidRPr="0055034C">
              <w:rPr>
                <w:caps w:val="0"/>
                <w:webHidden/>
              </w:rPr>
            </w:r>
            <w:r w:rsidR="00AD7869" w:rsidRPr="0055034C">
              <w:rPr>
                <w:caps w:val="0"/>
                <w:webHidden/>
              </w:rPr>
              <w:fldChar w:fldCharType="separate"/>
            </w:r>
            <w:r w:rsidR="00AD7869" w:rsidRPr="0055034C">
              <w:rPr>
                <w:caps w:val="0"/>
                <w:webHidden/>
              </w:rPr>
              <w:t>7</w:t>
            </w:r>
            <w:r w:rsidR="00AD7869" w:rsidRPr="0055034C">
              <w:rPr>
                <w:caps w:val="0"/>
                <w:webHidden/>
              </w:rPr>
              <w:fldChar w:fldCharType="end"/>
            </w:r>
          </w:hyperlink>
        </w:p>
        <w:p w14:paraId="4DDA1120" w14:textId="77777777" w:rsidR="00AD7869" w:rsidRPr="0055034C" w:rsidRDefault="00E7660A">
          <w:pPr>
            <w:pStyle w:val="TM2"/>
            <w:rPr>
              <w:rFonts w:eastAsiaTheme="minorEastAsia" w:cstheme="minorBidi"/>
              <w:b w:val="0"/>
              <w:bCs w:val="0"/>
              <w:smallCaps w:val="0"/>
              <w:noProof/>
              <w:lang w:eastAsia="fr-FR"/>
            </w:rPr>
          </w:pPr>
          <w:hyperlink w:anchor="_Toc114040234" w:history="1">
            <w:r w:rsidR="00AD7869" w:rsidRPr="0055034C">
              <w:rPr>
                <w:rStyle w:val="Lienhypertexte"/>
                <w:smallCaps w:val="0"/>
                <w:noProof/>
              </w:rPr>
              <w:t>Pour les patients / résidents symptomatiques (dès l’apparition des premiers cas)</w:t>
            </w:r>
            <w:r w:rsidR="00AD7869" w:rsidRPr="0055034C">
              <w:rPr>
                <w:smallCaps w:val="0"/>
                <w:noProof/>
                <w:webHidden/>
              </w:rPr>
              <w:tab/>
            </w:r>
            <w:r w:rsidR="00AD7869" w:rsidRPr="0055034C">
              <w:rPr>
                <w:smallCaps w:val="0"/>
                <w:noProof/>
                <w:webHidden/>
              </w:rPr>
              <w:fldChar w:fldCharType="begin"/>
            </w:r>
            <w:r w:rsidR="00AD7869" w:rsidRPr="0055034C">
              <w:rPr>
                <w:smallCaps w:val="0"/>
                <w:noProof/>
                <w:webHidden/>
              </w:rPr>
              <w:instrText xml:space="preserve"> PAGEREF _Toc114040234 \h </w:instrText>
            </w:r>
            <w:r w:rsidR="00AD7869" w:rsidRPr="0055034C">
              <w:rPr>
                <w:smallCaps w:val="0"/>
                <w:noProof/>
                <w:webHidden/>
              </w:rPr>
            </w:r>
            <w:r w:rsidR="00AD7869" w:rsidRPr="0055034C">
              <w:rPr>
                <w:smallCaps w:val="0"/>
                <w:noProof/>
                <w:webHidden/>
              </w:rPr>
              <w:fldChar w:fldCharType="separate"/>
            </w:r>
            <w:r w:rsidR="00AD7869" w:rsidRPr="0055034C">
              <w:rPr>
                <w:smallCaps w:val="0"/>
                <w:noProof/>
                <w:webHidden/>
              </w:rPr>
              <w:t>7</w:t>
            </w:r>
            <w:r w:rsidR="00AD7869" w:rsidRPr="0055034C">
              <w:rPr>
                <w:smallCaps w:val="0"/>
                <w:noProof/>
                <w:webHidden/>
              </w:rPr>
              <w:fldChar w:fldCharType="end"/>
            </w:r>
          </w:hyperlink>
        </w:p>
        <w:p w14:paraId="41CFCBB8" w14:textId="77777777" w:rsidR="00AD7869" w:rsidRPr="0055034C" w:rsidRDefault="00E7660A">
          <w:pPr>
            <w:pStyle w:val="TM2"/>
            <w:rPr>
              <w:rFonts w:eastAsiaTheme="minorEastAsia" w:cstheme="minorBidi"/>
              <w:b w:val="0"/>
              <w:bCs w:val="0"/>
              <w:smallCaps w:val="0"/>
              <w:noProof/>
              <w:lang w:eastAsia="fr-FR"/>
            </w:rPr>
          </w:pPr>
          <w:hyperlink w:anchor="_Toc114040235" w:history="1">
            <w:r w:rsidR="00AD7869" w:rsidRPr="0055034C">
              <w:rPr>
                <w:rStyle w:val="Lienhypertexte"/>
                <w:smallCaps w:val="0"/>
                <w:noProof/>
              </w:rPr>
              <w:t>Au niveau du (des) secteur(s) concerné(s) en particulier dans les chambres</w:t>
            </w:r>
            <w:r w:rsidR="00AD7869" w:rsidRPr="0055034C">
              <w:rPr>
                <w:smallCaps w:val="0"/>
                <w:noProof/>
                <w:webHidden/>
              </w:rPr>
              <w:tab/>
            </w:r>
            <w:r w:rsidR="00AD7869" w:rsidRPr="0055034C">
              <w:rPr>
                <w:smallCaps w:val="0"/>
                <w:noProof/>
                <w:webHidden/>
              </w:rPr>
              <w:fldChar w:fldCharType="begin"/>
            </w:r>
            <w:r w:rsidR="00AD7869" w:rsidRPr="0055034C">
              <w:rPr>
                <w:smallCaps w:val="0"/>
                <w:noProof/>
                <w:webHidden/>
              </w:rPr>
              <w:instrText xml:space="preserve"> PAGEREF _Toc114040235 \h </w:instrText>
            </w:r>
            <w:r w:rsidR="00AD7869" w:rsidRPr="0055034C">
              <w:rPr>
                <w:smallCaps w:val="0"/>
                <w:noProof/>
                <w:webHidden/>
              </w:rPr>
            </w:r>
            <w:r w:rsidR="00AD7869" w:rsidRPr="0055034C">
              <w:rPr>
                <w:smallCaps w:val="0"/>
                <w:noProof/>
                <w:webHidden/>
              </w:rPr>
              <w:fldChar w:fldCharType="separate"/>
            </w:r>
            <w:r w:rsidR="00AD7869" w:rsidRPr="0055034C">
              <w:rPr>
                <w:smallCaps w:val="0"/>
                <w:noProof/>
                <w:webHidden/>
              </w:rPr>
              <w:t>7</w:t>
            </w:r>
            <w:r w:rsidR="00AD7869" w:rsidRPr="0055034C">
              <w:rPr>
                <w:smallCaps w:val="0"/>
                <w:noProof/>
                <w:webHidden/>
              </w:rPr>
              <w:fldChar w:fldCharType="end"/>
            </w:r>
          </w:hyperlink>
        </w:p>
        <w:p w14:paraId="5BC73C8A" w14:textId="77777777" w:rsidR="00AD7869" w:rsidRPr="0055034C" w:rsidRDefault="00E7660A">
          <w:pPr>
            <w:pStyle w:val="TM2"/>
            <w:rPr>
              <w:rFonts w:eastAsiaTheme="minorEastAsia" w:cstheme="minorBidi"/>
              <w:b w:val="0"/>
              <w:bCs w:val="0"/>
              <w:smallCaps w:val="0"/>
              <w:noProof/>
              <w:lang w:eastAsia="fr-FR"/>
            </w:rPr>
          </w:pPr>
          <w:hyperlink w:anchor="_Toc114040236" w:history="1">
            <w:r w:rsidR="00AD7869" w:rsidRPr="0055034C">
              <w:rPr>
                <w:rStyle w:val="Lienhypertexte"/>
                <w:smallCaps w:val="0"/>
                <w:noProof/>
              </w:rPr>
              <w:t>Pour le personnel symptomatique</w:t>
            </w:r>
            <w:r w:rsidR="00AD7869" w:rsidRPr="0055034C">
              <w:rPr>
                <w:smallCaps w:val="0"/>
                <w:noProof/>
                <w:webHidden/>
              </w:rPr>
              <w:tab/>
            </w:r>
            <w:r w:rsidR="00AD7869" w:rsidRPr="0055034C">
              <w:rPr>
                <w:smallCaps w:val="0"/>
                <w:noProof/>
                <w:webHidden/>
              </w:rPr>
              <w:fldChar w:fldCharType="begin"/>
            </w:r>
            <w:r w:rsidR="00AD7869" w:rsidRPr="0055034C">
              <w:rPr>
                <w:smallCaps w:val="0"/>
                <w:noProof/>
                <w:webHidden/>
              </w:rPr>
              <w:instrText xml:space="preserve"> PAGEREF _Toc114040236 \h </w:instrText>
            </w:r>
            <w:r w:rsidR="00AD7869" w:rsidRPr="0055034C">
              <w:rPr>
                <w:smallCaps w:val="0"/>
                <w:noProof/>
                <w:webHidden/>
              </w:rPr>
            </w:r>
            <w:r w:rsidR="00AD7869" w:rsidRPr="0055034C">
              <w:rPr>
                <w:smallCaps w:val="0"/>
                <w:noProof/>
                <w:webHidden/>
              </w:rPr>
              <w:fldChar w:fldCharType="separate"/>
            </w:r>
            <w:r w:rsidR="00AD7869" w:rsidRPr="0055034C">
              <w:rPr>
                <w:smallCaps w:val="0"/>
                <w:noProof/>
                <w:webHidden/>
              </w:rPr>
              <w:t>7</w:t>
            </w:r>
            <w:r w:rsidR="00AD7869" w:rsidRPr="0055034C">
              <w:rPr>
                <w:smallCaps w:val="0"/>
                <w:noProof/>
                <w:webHidden/>
              </w:rPr>
              <w:fldChar w:fldCharType="end"/>
            </w:r>
          </w:hyperlink>
        </w:p>
        <w:p w14:paraId="056A6D27" w14:textId="77777777" w:rsidR="00AD7869" w:rsidRPr="0055034C" w:rsidRDefault="00E7660A">
          <w:pPr>
            <w:pStyle w:val="TM2"/>
            <w:rPr>
              <w:rFonts w:eastAsiaTheme="minorEastAsia" w:cstheme="minorBidi"/>
              <w:b w:val="0"/>
              <w:bCs w:val="0"/>
              <w:smallCaps w:val="0"/>
              <w:noProof/>
              <w:lang w:eastAsia="fr-FR"/>
            </w:rPr>
          </w:pPr>
          <w:hyperlink w:anchor="_Toc114040237" w:history="1">
            <w:r w:rsidR="00AD7869" w:rsidRPr="0055034C">
              <w:rPr>
                <w:rStyle w:val="Lienhypertexte"/>
                <w:smallCaps w:val="0"/>
                <w:noProof/>
              </w:rPr>
              <w:t>Au niveau de l’établissement</w:t>
            </w:r>
            <w:r w:rsidR="00AD7869" w:rsidRPr="0055034C">
              <w:rPr>
                <w:smallCaps w:val="0"/>
                <w:noProof/>
                <w:webHidden/>
              </w:rPr>
              <w:tab/>
            </w:r>
            <w:r w:rsidR="00AD7869" w:rsidRPr="0055034C">
              <w:rPr>
                <w:smallCaps w:val="0"/>
                <w:noProof/>
                <w:webHidden/>
              </w:rPr>
              <w:fldChar w:fldCharType="begin"/>
            </w:r>
            <w:r w:rsidR="00AD7869" w:rsidRPr="0055034C">
              <w:rPr>
                <w:smallCaps w:val="0"/>
                <w:noProof/>
                <w:webHidden/>
              </w:rPr>
              <w:instrText xml:space="preserve"> PAGEREF _Toc114040237 \h </w:instrText>
            </w:r>
            <w:r w:rsidR="00AD7869" w:rsidRPr="0055034C">
              <w:rPr>
                <w:smallCaps w:val="0"/>
                <w:noProof/>
                <w:webHidden/>
              </w:rPr>
            </w:r>
            <w:r w:rsidR="00AD7869" w:rsidRPr="0055034C">
              <w:rPr>
                <w:smallCaps w:val="0"/>
                <w:noProof/>
                <w:webHidden/>
              </w:rPr>
              <w:fldChar w:fldCharType="separate"/>
            </w:r>
            <w:r w:rsidR="00AD7869" w:rsidRPr="0055034C">
              <w:rPr>
                <w:smallCaps w:val="0"/>
                <w:noProof/>
                <w:webHidden/>
              </w:rPr>
              <w:t>8</w:t>
            </w:r>
            <w:r w:rsidR="00AD7869" w:rsidRPr="0055034C">
              <w:rPr>
                <w:smallCaps w:val="0"/>
                <w:noProof/>
                <w:webHidden/>
              </w:rPr>
              <w:fldChar w:fldCharType="end"/>
            </w:r>
          </w:hyperlink>
        </w:p>
        <w:p w14:paraId="5EEA1DAC" w14:textId="77777777" w:rsidR="00AD7869" w:rsidRDefault="00E7660A">
          <w:pPr>
            <w:pStyle w:val="TM2"/>
            <w:rPr>
              <w:rFonts w:eastAsiaTheme="minorEastAsia" w:cstheme="minorBidi"/>
              <w:b w:val="0"/>
              <w:bCs w:val="0"/>
              <w:smallCaps w:val="0"/>
              <w:noProof/>
              <w:lang w:eastAsia="fr-FR"/>
            </w:rPr>
          </w:pPr>
          <w:hyperlink w:anchor="_Toc114040238" w:history="1">
            <w:r w:rsidR="00AD7869" w:rsidRPr="0055034C">
              <w:rPr>
                <w:rStyle w:val="Lienhypertexte"/>
                <w:smallCaps w:val="0"/>
                <w:noProof/>
              </w:rPr>
              <w:t>Recherche étiologique</w:t>
            </w:r>
            <w:r w:rsidR="00AD7869" w:rsidRPr="0055034C">
              <w:rPr>
                <w:smallCaps w:val="0"/>
                <w:noProof/>
                <w:webHidden/>
              </w:rPr>
              <w:tab/>
            </w:r>
            <w:r w:rsidR="00AD7869" w:rsidRPr="0055034C">
              <w:rPr>
                <w:smallCaps w:val="0"/>
                <w:noProof/>
                <w:webHidden/>
              </w:rPr>
              <w:fldChar w:fldCharType="begin"/>
            </w:r>
            <w:r w:rsidR="00AD7869" w:rsidRPr="0055034C">
              <w:rPr>
                <w:smallCaps w:val="0"/>
                <w:noProof/>
                <w:webHidden/>
              </w:rPr>
              <w:instrText xml:space="preserve"> PAGEREF _Toc114040238 \h </w:instrText>
            </w:r>
            <w:r w:rsidR="00AD7869" w:rsidRPr="0055034C">
              <w:rPr>
                <w:smallCaps w:val="0"/>
                <w:noProof/>
                <w:webHidden/>
              </w:rPr>
            </w:r>
            <w:r w:rsidR="00AD7869" w:rsidRPr="0055034C">
              <w:rPr>
                <w:smallCaps w:val="0"/>
                <w:noProof/>
                <w:webHidden/>
              </w:rPr>
              <w:fldChar w:fldCharType="separate"/>
            </w:r>
            <w:r w:rsidR="00AD7869" w:rsidRPr="0055034C">
              <w:rPr>
                <w:smallCaps w:val="0"/>
                <w:noProof/>
                <w:webHidden/>
              </w:rPr>
              <w:t>8</w:t>
            </w:r>
            <w:r w:rsidR="00AD7869" w:rsidRPr="0055034C">
              <w:rPr>
                <w:smallCaps w:val="0"/>
                <w:noProof/>
                <w:webHidden/>
              </w:rPr>
              <w:fldChar w:fldCharType="end"/>
            </w:r>
          </w:hyperlink>
        </w:p>
        <w:p w14:paraId="1A5A3ED6" w14:textId="774A84E5" w:rsidR="00E43C1E" w:rsidRDefault="00E43C1E" w:rsidP="007F1D3B">
          <w:pPr>
            <w:pStyle w:val="TM2"/>
            <w:ind w:left="0"/>
          </w:pPr>
          <w:r w:rsidRPr="00CD77E3">
            <w:rPr>
              <w:bCs w:val="0"/>
              <w:caps/>
              <w:noProof/>
              <w:color w:val="003A80"/>
              <w:sz w:val="28"/>
              <w:u w:val="single"/>
            </w:rPr>
            <w:fldChar w:fldCharType="end"/>
          </w:r>
        </w:p>
      </w:sdtContent>
    </w:sdt>
    <w:p w14:paraId="35FA69B1" w14:textId="77777777" w:rsidR="00E43C1E" w:rsidRPr="00CD77E3" w:rsidRDefault="00CD77E3" w:rsidP="00CD77E3">
      <w:pPr>
        <w:spacing w:after="0"/>
        <w:rPr>
          <w:rFonts w:asciiTheme="minorHAnsi" w:hAnsiTheme="minorHAnsi"/>
          <w:b/>
          <w:color w:val="002060"/>
          <w:sz w:val="24"/>
        </w:rPr>
      </w:pPr>
      <w:r w:rsidRPr="00CD77E3">
        <w:rPr>
          <w:rFonts w:asciiTheme="minorHAnsi" w:hAnsiTheme="minorHAnsi"/>
          <w:b/>
          <w:color w:val="002060"/>
          <w:sz w:val="24"/>
        </w:rPr>
        <w:t>Mode d’emploi des checklists :</w:t>
      </w:r>
    </w:p>
    <w:p w14:paraId="62B58537" w14:textId="1DB33E63" w:rsidR="00CD77E3" w:rsidRDefault="00CD77E3" w:rsidP="00CD77E3">
      <w:pPr>
        <w:spacing w:after="0"/>
        <w:rPr>
          <w:rFonts w:asciiTheme="minorHAnsi" w:hAnsiTheme="minorHAnsi"/>
        </w:rPr>
      </w:pPr>
      <w:r w:rsidRPr="00CD77E3">
        <w:rPr>
          <w:rFonts w:asciiTheme="minorHAnsi" w:hAnsiTheme="minorHAnsi"/>
        </w:rPr>
        <w:t xml:space="preserve">Ce document </w:t>
      </w:r>
      <w:r w:rsidR="00F20C4E">
        <w:rPr>
          <w:rFonts w:asciiTheme="minorHAnsi" w:hAnsiTheme="minorHAnsi"/>
        </w:rPr>
        <w:t xml:space="preserve">se présente en </w:t>
      </w:r>
      <w:r w:rsidR="006F2DC3">
        <w:rPr>
          <w:rFonts w:asciiTheme="minorHAnsi" w:hAnsiTheme="minorHAnsi"/>
        </w:rPr>
        <w:t>une première</w:t>
      </w:r>
      <w:r w:rsidR="00F20C4E">
        <w:rPr>
          <w:rFonts w:asciiTheme="minorHAnsi" w:hAnsiTheme="minorHAnsi"/>
        </w:rPr>
        <w:t xml:space="preserve"> </w:t>
      </w:r>
      <w:r w:rsidR="006F2DC3">
        <w:rPr>
          <w:rFonts w:asciiTheme="minorHAnsi" w:hAnsiTheme="minorHAnsi"/>
        </w:rPr>
        <w:t>partie générale valable pour tout type d’épidémie et de 3 checklists complémentaires à compléter en fonction du type de pathogène</w:t>
      </w:r>
      <w:r w:rsidR="003F672D">
        <w:rPr>
          <w:rFonts w:asciiTheme="minorHAnsi" w:hAnsiTheme="minorHAnsi"/>
        </w:rPr>
        <w:t xml:space="preserve"> suspecté ou identifié</w:t>
      </w:r>
      <w:r w:rsidR="00F20C4E">
        <w:rPr>
          <w:rFonts w:asciiTheme="minorHAnsi" w:hAnsiTheme="minorHAnsi"/>
        </w:rPr>
        <w:t> :</w:t>
      </w:r>
    </w:p>
    <w:p w14:paraId="006D19DC" w14:textId="77777777" w:rsidR="0055034C" w:rsidRDefault="0055034C" w:rsidP="00CD77E3">
      <w:pPr>
        <w:spacing w:after="0"/>
        <w:rPr>
          <w:rFonts w:asciiTheme="minorHAnsi" w:hAnsiTheme="minorHAnsi"/>
        </w:rPr>
      </w:pPr>
    </w:p>
    <w:p w14:paraId="03B54583" w14:textId="781B819A" w:rsidR="002F5F43" w:rsidRDefault="0055034C" w:rsidP="0055034C">
      <w:pPr>
        <w:spacing w:after="0"/>
        <w:jc w:val="center"/>
      </w:pPr>
      <w:r>
        <w:rPr>
          <w:rFonts w:asciiTheme="minorHAnsi" w:hAnsiTheme="minorHAnsi"/>
          <w:noProof/>
          <w:sz w:val="16"/>
          <w:szCs w:val="16"/>
          <w:lang w:eastAsia="fr-FR"/>
        </w:rPr>
        <w:drawing>
          <wp:inline distT="0" distB="0" distL="0" distR="0" wp14:anchorId="6EA2B145" wp14:editId="66458755">
            <wp:extent cx="2935080" cy="1786354"/>
            <wp:effectExtent l="0" t="0" r="0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449" cy="17914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F5F43">
        <w:br w:type="page"/>
      </w:r>
    </w:p>
    <w:p w14:paraId="5C385475" w14:textId="77777777" w:rsidR="002F5F43" w:rsidRPr="00E56AC0" w:rsidRDefault="00023BE4" w:rsidP="00E56AC0">
      <w:pPr>
        <w:pStyle w:val="Titre1"/>
        <w:shd w:val="clear" w:color="auto" w:fill="002060"/>
        <w:jc w:val="center"/>
        <w:rPr>
          <w:rFonts w:asciiTheme="minorHAnsi" w:hAnsiTheme="minorHAnsi"/>
          <w:color w:val="FFFFFF" w:themeColor="background1"/>
          <w:sz w:val="36"/>
        </w:rPr>
      </w:pPr>
      <w:bookmarkStart w:id="0" w:name="_Toc114040221"/>
      <w:r w:rsidRPr="00E56AC0">
        <w:rPr>
          <w:rFonts w:asciiTheme="minorHAnsi" w:hAnsiTheme="minorHAnsi"/>
          <w:color w:val="FFFFFF" w:themeColor="background1"/>
          <w:sz w:val="36"/>
        </w:rPr>
        <w:lastRenderedPageBreak/>
        <w:t>Checklist gestion d’une épidémie en ESMS</w:t>
      </w:r>
      <w:bookmarkEnd w:id="0"/>
    </w:p>
    <w:p w14:paraId="780CEA3C" w14:textId="77777777" w:rsidR="00023BE4" w:rsidRPr="00E56AC0" w:rsidRDefault="00023BE4" w:rsidP="00023BE4">
      <w:pPr>
        <w:pStyle w:val="Titre2"/>
        <w:rPr>
          <w:rFonts w:asciiTheme="minorHAnsi" w:hAnsiTheme="minorHAnsi"/>
          <w:sz w:val="32"/>
        </w:rPr>
      </w:pPr>
      <w:bookmarkStart w:id="1" w:name="_Toc114040222"/>
      <w:r w:rsidRPr="00E56AC0">
        <w:rPr>
          <w:rFonts w:asciiTheme="minorHAnsi" w:hAnsiTheme="minorHAnsi"/>
          <w:sz w:val="32"/>
        </w:rPr>
        <w:t>Mesures immédiates (dans les 24 à 48h)</w:t>
      </w:r>
      <w:bookmarkEnd w:id="1"/>
    </w:p>
    <w:p w14:paraId="228308EB" w14:textId="77777777" w:rsidR="00E56AC0" w:rsidRPr="00E56AC0" w:rsidRDefault="00E56AC0" w:rsidP="00E56AC0">
      <w:r w:rsidRPr="00E56AC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2A7161" wp14:editId="704C7DC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876300" cy="247650"/>
                <wp:effectExtent l="0" t="0" r="0" b="0"/>
                <wp:wrapNone/>
                <wp:docPr id="17" name="Rectangle à coins arrond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247650"/>
                        </a:xfrm>
                        <a:prstGeom prst="roundRect">
                          <a:avLst/>
                        </a:prstGeom>
                        <a:solidFill>
                          <a:srgbClr val="C6D9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945A98" w14:textId="77777777" w:rsidR="0055034C" w:rsidRPr="00E56AC0" w:rsidRDefault="0055034C" w:rsidP="00E56AC0">
                            <w:pPr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</w:rPr>
                            </w:pPr>
                            <w:r w:rsidRPr="00E56AC0"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</w:rPr>
                              <w:t>Investigation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2A7161" id="Rectangle à coins arrondis 17" o:spid="_x0000_s1026" style="position:absolute;margin-left:0;margin-top:-.05pt;width:69pt;height:19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" fillcolor="#c6d9f1" stroked="f" strokeweight="1pt">
                <v:stroke joinstyle="miter"/>
                <v:textbox>
                  <w:txbxContent>
                    <w:p w14:paraId="3C945A98" w14:textId="77777777" w:rsidR="0055034C" w:rsidRPr="00E56AC0" w:rsidRDefault="0055034C" w:rsidP="00E56AC0">
                      <w:pPr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16"/>
                        </w:rPr>
                      </w:pPr>
                      <w:r w:rsidRPr="00E56AC0">
                        <w:rPr>
                          <w:rFonts w:asciiTheme="minorHAnsi" w:hAnsiTheme="minorHAnsi"/>
                          <w:color w:val="000000" w:themeColor="text1"/>
                          <w:sz w:val="16"/>
                        </w:rPr>
                        <w:t>Investigation</w:t>
                      </w:r>
                    </w:p>
                  </w:txbxContent>
                </v:textbox>
              </v:roundrect>
            </w:pict>
          </mc:Fallback>
        </mc:AlternateContent>
      </w:r>
      <w:r w:rsidRPr="00E56AC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828945" wp14:editId="47D902A5">
                <wp:simplePos x="0" y="0"/>
                <wp:positionH relativeFrom="column">
                  <wp:posOffset>965200</wp:posOffset>
                </wp:positionH>
                <wp:positionV relativeFrom="paragraph">
                  <wp:posOffset>5715</wp:posOffset>
                </wp:positionV>
                <wp:extent cx="876300" cy="247650"/>
                <wp:effectExtent l="0" t="0" r="0" b="0"/>
                <wp:wrapNone/>
                <wp:docPr id="18" name="Rectangle à coins arrond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247650"/>
                        </a:xfrm>
                        <a:prstGeom prst="roundRect">
                          <a:avLst/>
                        </a:prstGeom>
                        <a:solidFill>
                          <a:srgbClr val="F2DBD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C27B6C" w14:textId="77777777" w:rsidR="0055034C" w:rsidRPr="00E56AC0" w:rsidRDefault="0055034C" w:rsidP="00E56AC0">
                            <w:pPr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</w:rPr>
                            </w:pPr>
                            <w:r w:rsidRPr="00E56AC0"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</w:rPr>
                              <w:t>Communication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828945" id="Rectangle à coins arrondis 18" o:spid="_x0000_s1027" style="position:absolute;margin-left:76pt;margin-top:.45pt;width:69pt;height:19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" fillcolor="#f2dbdb" stroked="f" strokeweight="1pt">
                <v:stroke joinstyle="miter"/>
                <v:textbox>
                  <w:txbxContent>
                    <w:p w14:paraId="7AC27B6C" w14:textId="77777777" w:rsidR="0055034C" w:rsidRPr="00E56AC0" w:rsidRDefault="0055034C" w:rsidP="00E56AC0">
                      <w:pPr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16"/>
                        </w:rPr>
                      </w:pPr>
                      <w:r w:rsidRPr="00E56AC0">
                        <w:rPr>
                          <w:rFonts w:asciiTheme="minorHAnsi" w:hAnsiTheme="minorHAnsi"/>
                          <w:color w:val="000000" w:themeColor="text1"/>
                          <w:sz w:val="16"/>
                        </w:rPr>
                        <w:t>Communication</w:t>
                      </w:r>
                    </w:p>
                  </w:txbxContent>
                </v:textbox>
              </v:roundrect>
            </w:pict>
          </mc:Fallback>
        </mc:AlternateContent>
      </w:r>
      <w:r w:rsidRPr="00E56AC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4740F7" wp14:editId="27943972">
                <wp:simplePos x="0" y="0"/>
                <wp:positionH relativeFrom="column">
                  <wp:posOffset>1917700</wp:posOffset>
                </wp:positionH>
                <wp:positionV relativeFrom="paragraph">
                  <wp:posOffset>-635</wp:posOffset>
                </wp:positionV>
                <wp:extent cx="876300" cy="247650"/>
                <wp:effectExtent l="0" t="0" r="0" b="0"/>
                <wp:wrapNone/>
                <wp:docPr id="19" name="Rectangle à coins arrondi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247650"/>
                        </a:xfrm>
                        <a:prstGeom prst="roundRect">
                          <a:avLst/>
                        </a:prstGeom>
                        <a:solidFill>
                          <a:srgbClr val="EAF1D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020B8B" w14:textId="77777777" w:rsidR="0055034C" w:rsidRPr="00E56AC0" w:rsidRDefault="0055034C" w:rsidP="00E56AC0">
                            <w:pPr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</w:rPr>
                            </w:pPr>
                            <w:r w:rsidRPr="00E56AC0"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</w:rPr>
                              <w:t>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4740F7" id="Rectangle à coins arrondis 19" o:spid="_x0000_s1028" style="position:absolute;margin-left:151pt;margin-top:-.05pt;width:69pt;height:19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" fillcolor="#eaf1dd" stroked="f" strokeweight="1pt">
                <v:stroke joinstyle="miter"/>
                <v:textbox>
                  <w:txbxContent>
                    <w:p w14:paraId="08020B8B" w14:textId="77777777" w:rsidR="0055034C" w:rsidRPr="00E56AC0" w:rsidRDefault="0055034C" w:rsidP="00E56AC0">
                      <w:pPr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16"/>
                        </w:rPr>
                      </w:pPr>
                      <w:r w:rsidRPr="00E56AC0">
                        <w:rPr>
                          <w:rFonts w:asciiTheme="minorHAnsi" w:hAnsiTheme="minorHAnsi"/>
                          <w:color w:val="000000" w:themeColor="text1"/>
                          <w:sz w:val="16"/>
                        </w:rPr>
                        <w:t>Formation</w:t>
                      </w:r>
                    </w:p>
                  </w:txbxContent>
                </v:textbox>
              </v:roundrect>
            </w:pict>
          </mc:Fallback>
        </mc:AlternateContent>
      </w:r>
      <w:r w:rsidRPr="00E56AC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6C8BAC" wp14:editId="6B374DB4">
                <wp:simplePos x="0" y="0"/>
                <wp:positionH relativeFrom="column">
                  <wp:posOffset>2870200</wp:posOffset>
                </wp:positionH>
                <wp:positionV relativeFrom="paragraph">
                  <wp:posOffset>-635</wp:posOffset>
                </wp:positionV>
                <wp:extent cx="876300" cy="247650"/>
                <wp:effectExtent l="0" t="0" r="0" b="0"/>
                <wp:wrapNone/>
                <wp:docPr id="20" name="Rectangle à coins arrondi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247650"/>
                        </a:xfrm>
                        <a:prstGeom prst="round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60846E" w14:textId="77777777" w:rsidR="0055034C" w:rsidRPr="00E56AC0" w:rsidRDefault="0055034C" w:rsidP="00E56AC0">
                            <w:pPr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</w:rPr>
                            </w:pPr>
                            <w:r w:rsidRPr="00E56AC0"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</w:rPr>
                              <w:t>Soin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6C8BAC" id="Rectangle à coins arrondis 20" o:spid="_x0000_s1029" style="position:absolute;margin-left:226pt;margin-top:-.05pt;width:69pt;height:19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" fillcolor="#d9d9d9" stroked="f" strokeweight="1pt">
                <v:stroke joinstyle="miter"/>
                <v:textbox>
                  <w:txbxContent>
                    <w:p w14:paraId="6F60846E" w14:textId="77777777" w:rsidR="0055034C" w:rsidRPr="00E56AC0" w:rsidRDefault="0055034C" w:rsidP="00E56AC0">
                      <w:pPr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16"/>
                        </w:rPr>
                      </w:pPr>
                      <w:r w:rsidRPr="00E56AC0">
                        <w:rPr>
                          <w:rFonts w:asciiTheme="minorHAnsi" w:hAnsiTheme="minorHAnsi"/>
                          <w:color w:val="000000" w:themeColor="text1"/>
                          <w:sz w:val="16"/>
                        </w:rPr>
                        <w:t>Soin</w:t>
                      </w:r>
                    </w:p>
                  </w:txbxContent>
                </v:textbox>
              </v:roundrect>
            </w:pict>
          </mc:Fallback>
        </mc:AlternateContent>
      </w:r>
      <w:r w:rsidRPr="00E56AC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ACD4EC" wp14:editId="5871362D">
                <wp:simplePos x="0" y="0"/>
                <wp:positionH relativeFrom="column">
                  <wp:posOffset>3822700</wp:posOffset>
                </wp:positionH>
                <wp:positionV relativeFrom="paragraph">
                  <wp:posOffset>5715</wp:posOffset>
                </wp:positionV>
                <wp:extent cx="876300" cy="247650"/>
                <wp:effectExtent l="0" t="0" r="0" b="0"/>
                <wp:wrapNone/>
                <wp:docPr id="21" name="Rectangle à coins arrondi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247650"/>
                        </a:xfrm>
                        <a:prstGeom prst="roundRect">
                          <a:avLst/>
                        </a:prstGeom>
                        <a:solidFill>
                          <a:srgbClr val="FABF8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9536A2" w14:textId="77777777" w:rsidR="0055034C" w:rsidRPr="00E56AC0" w:rsidRDefault="0055034C" w:rsidP="00E56AC0">
                            <w:pPr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</w:rPr>
                            </w:pPr>
                            <w:r w:rsidRPr="00E56AC0"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</w:rPr>
                              <w:t>Organisation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ACD4EC" id="Rectangle à coins arrondis 21" o:spid="_x0000_s1030" style="position:absolute;margin-left:301pt;margin-top:.45pt;width:69pt;height:19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" fillcolor="#fabf8f" stroked="f" strokeweight="1pt">
                <v:stroke joinstyle="miter"/>
                <v:textbox>
                  <w:txbxContent>
                    <w:p w14:paraId="049536A2" w14:textId="77777777" w:rsidR="0055034C" w:rsidRPr="00E56AC0" w:rsidRDefault="0055034C" w:rsidP="00E56AC0">
                      <w:pPr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16"/>
                        </w:rPr>
                      </w:pPr>
                      <w:r w:rsidRPr="00E56AC0">
                        <w:rPr>
                          <w:rFonts w:asciiTheme="minorHAnsi" w:hAnsiTheme="minorHAnsi"/>
                          <w:color w:val="000000" w:themeColor="text1"/>
                          <w:sz w:val="16"/>
                        </w:rPr>
                        <w:t>Organisation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7F9E26F" w14:textId="77777777" w:rsidR="00023BE4" w:rsidRDefault="00023BE4" w:rsidP="00023BE4">
      <w:pPr>
        <w:pStyle w:val="Sansinterligne"/>
      </w:pPr>
    </w:p>
    <w:tbl>
      <w:tblPr>
        <w:tblStyle w:val="Grilledutableau"/>
        <w:tblW w:w="11482" w:type="dxa"/>
        <w:jc w:val="center"/>
        <w:tblBorders>
          <w:top w:val="dashSmallGap" w:sz="4" w:space="0" w:color="A6A6A6" w:themeColor="background1" w:themeShade="A6"/>
          <w:left w:val="dashSmallGap" w:sz="4" w:space="0" w:color="A6A6A6" w:themeColor="background1" w:themeShade="A6"/>
          <w:bottom w:val="dashSmallGap" w:sz="4" w:space="0" w:color="A6A6A6" w:themeColor="background1" w:themeShade="A6"/>
          <w:right w:val="dashSmallGap" w:sz="4" w:space="0" w:color="A6A6A6" w:themeColor="background1" w:themeShade="A6"/>
          <w:insideH w:val="dashSmallGap" w:sz="4" w:space="0" w:color="A6A6A6" w:themeColor="background1" w:themeShade="A6"/>
          <w:insideV w:val="dashSmallGap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521"/>
        <w:gridCol w:w="419"/>
        <w:gridCol w:w="426"/>
        <w:gridCol w:w="1275"/>
        <w:gridCol w:w="2415"/>
      </w:tblGrid>
      <w:tr w:rsidR="009955E3" w:rsidRPr="00E56AC0" w14:paraId="27B3BCA0" w14:textId="77777777" w:rsidTr="0088619E">
        <w:trPr>
          <w:jc w:val="center"/>
        </w:trPr>
        <w:tc>
          <w:tcPr>
            <w:tcW w:w="426" w:type="dxa"/>
            <w:vAlign w:val="center"/>
          </w:tcPr>
          <w:p w14:paraId="1D961396" w14:textId="77777777" w:rsidR="009955E3" w:rsidRPr="00E56AC0" w:rsidRDefault="009955E3" w:rsidP="0088619E">
            <w:pPr>
              <w:pStyle w:val="Sansinterligne"/>
              <w:tabs>
                <w:tab w:val="right" w:pos="7864"/>
              </w:tabs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E56AC0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N°</w:t>
            </w:r>
          </w:p>
        </w:tc>
        <w:tc>
          <w:tcPr>
            <w:tcW w:w="6521" w:type="dxa"/>
            <w:vAlign w:val="center"/>
          </w:tcPr>
          <w:p w14:paraId="217A2874" w14:textId="77777777" w:rsidR="009955E3" w:rsidRPr="00E56AC0" w:rsidRDefault="009955E3" w:rsidP="0088619E">
            <w:pPr>
              <w:pStyle w:val="Sansinterligne"/>
              <w:tabs>
                <w:tab w:val="right" w:pos="7864"/>
              </w:tabs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E56AC0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Items</w:t>
            </w:r>
          </w:p>
        </w:tc>
        <w:tc>
          <w:tcPr>
            <w:tcW w:w="419" w:type="dxa"/>
            <w:vAlign w:val="center"/>
          </w:tcPr>
          <w:p w14:paraId="666E9E24" w14:textId="77777777" w:rsidR="009955E3" w:rsidRPr="00E56AC0" w:rsidRDefault="009955E3" w:rsidP="0088619E">
            <w:pPr>
              <w:pStyle w:val="Sansinterligne"/>
              <w:ind w:left="-109" w:right="-108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Oui</w:t>
            </w:r>
          </w:p>
        </w:tc>
        <w:tc>
          <w:tcPr>
            <w:tcW w:w="426" w:type="dxa"/>
            <w:vAlign w:val="center"/>
          </w:tcPr>
          <w:p w14:paraId="3CB5A72A" w14:textId="77777777" w:rsidR="009955E3" w:rsidRPr="00E56AC0" w:rsidRDefault="009955E3" w:rsidP="0088619E">
            <w:pPr>
              <w:pStyle w:val="Sansinterligne"/>
              <w:ind w:left="-111" w:right="-103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Non</w:t>
            </w:r>
          </w:p>
        </w:tc>
        <w:tc>
          <w:tcPr>
            <w:tcW w:w="1275" w:type="dxa"/>
            <w:vAlign w:val="center"/>
          </w:tcPr>
          <w:p w14:paraId="1FDAD92A" w14:textId="77777777" w:rsidR="009955E3" w:rsidRDefault="009955E3" w:rsidP="0088619E">
            <w:pPr>
              <w:pStyle w:val="Sansinterligne"/>
              <w:ind w:left="-111" w:right="-103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E56AC0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 xml:space="preserve">Date de </w:t>
            </w:r>
          </w:p>
          <w:p w14:paraId="29C9F11B" w14:textId="77777777" w:rsidR="009955E3" w:rsidRPr="00E56AC0" w:rsidRDefault="009955E3" w:rsidP="0088619E">
            <w:pPr>
              <w:pStyle w:val="Sansinterligne"/>
              <w:ind w:left="-111" w:right="-103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E56AC0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mise en œuvre</w:t>
            </w:r>
          </w:p>
        </w:tc>
        <w:tc>
          <w:tcPr>
            <w:tcW w:w="2415" w:type="dxa"/>
            <w:vAlign w:val="center"/>
          </w:tcPr>
          <w:p w14:paraId="43337246" w14:textId="77777777" w:rsidR="009955E3" w:rsidRPr="00E56AC0" w:rsidRDefault="009955E3" w:rsidP="0088619E">
            <w:pPr>
              <w:pStyle w:val="Sansinterligne"/>
              <w:ind w:left="-111" w:right="-103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E56AC0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Commentaires</w:t>
            </w:r>
          </w:p>
        </w:tc>
      </w:tr>
      <w:tr w:rsidR="009955E3" w:rsidRPr="00E56AC0" w14:paraId="160771E9" w14:textId="77777777" w:rsidTr="0088619E">
        <w:trPr>
          <w:jc w:val="center"/>
        </w:trPr>
        <w:tc>
          <w:tcPr>
            <w:tcW w:w="426" w:type="dxa"/>
            <w:shd w:val="clear" w:color="auto" w:fill="C6D9F1"/>
            <w:vAlign w:val="center"/>
          </w:tcPr>
          <w:p w14:paraId="35580DC2" w14:textId="77777777" w:rsidR="009955E3" w:rsidRPr="00E56AC0" w:rsidRDefault="009955E3" w:rsidP="0088619E">
            <w:pPr>
              <w:pStyle w:val="Sansinterligne"/>
              <w:tabs>
                <w:tab w:val="right" w:pos="7864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6521" w:type="dxa"/>
            <w:shd w:val="clear" w:color="auto" w:fill="C6D9F1"/>
            <w:vAlign w:val="center"/>
          </w:tcPr>
          <w:p w14:paraId="0E1497D5" w14:textId="77777777" w:rsidR="009955E3" w:rsidRPr="00E56AC0" w:rsidRDefault="009955E3" w:rsidP="0088619E">
            <w:pPr>
              <w:pStyle w:val="Sansinterligne"/>
              <w:tabs>
                <w:tab w:val="right" w:pos="7864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56AC0">
              <w:rPr>
                <w:rFonts w:asciiTheme="minorHAnsi" w:hAnsiTheme="minorHAnsi"/>
                <w:sz w:val="20"/>
                <w:szCs w:val="20"/>
              </w:rPr>
              <w:t>La démarche diagnostique est lancée et les prélèvements microbiologiques réalisés, ou le micro-organisme responsable est identifié.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419" w:type="dxa"/>
            <w:shd w:val="clear" w:color="auto" w:fill="C6D9F1"/>
            <w:vAlign w:val="center"/>
          </w:tcPr>
          <w:p w14:paraId="47117D60" w14:textId="77777777" w:rsidR="009955E3" w:rsidRPr="00E56AC0" w:rsidRDefault="009955E3" w:rsidP="0088619E">
            <w:pPr>
              <w:pStyle w:val="Sansinterligne"/>
              <w:ind w:left="-114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426" w:type="dxa"/>
            <w:shd w:val="clear" w:color="auto" w:fill="C6D9F1"/>
            <w:vAlign w:val="center"/>
          </w:tcPr>
          <w:p w14:paraId="0503B228" w14:textId="77777777" w:rsidR="009955E3" w:rsidRPr="00E56AC0" w:rsidRDefault="009955E3" w:rsidP="0088619E">
            <w:pPr>
              <w:pStyle w:val="Sansinterligne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1275" w:type="dxa"/>
            <w:shd w:val="clear" w:color="auto" w:fill="C6D9F1"/>
            <w:vAlign w:val="center"/>
          </w:tcPr>
          <w:p w14:paraId="79D659AE" w14:textId="77777777" w:rsidR="009955E3" w:rsidRPr="00E56AC0" w:rsidRDefault="009955E3" w:rsidP="0088619E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5" w:type="dxa"/>
            <w:shd w:val="clear" w:color="auto" w:fill="C6D9F1"/>
          </w:tcPr>
          <w:p w14:paraId="2F3B6E69" w14:textId="77777777" w:rsidR="009955E3" w:rsidRPr="00E56AC0" w:rsidRDefault="009955E3" w:rsidP="0088619E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55E3" w:rsidRPr="00E56AC0" w14:paraId="4D725BD6" w14:textId="77777777" w:rsidTr="0088619E">
        <w:trPr>
          <w:jc w:val="center"/>
        </w:trPr>
        <w:tc>
          <w:tcPr>
            <w:tcW w:w="426" w:type="dxa"/>
            <w:shd w:val="clear" w:color="auto" w:fill="C6D9F1"/>
            <w:vAlign w:val="center"/>
          </w:tcPr>
          <w:p w14:paraId="36A9C13A" w14:textId="77777777" w:rsidR="009955E3" w:rsidRPr="00E56AC0" w:rsidRDefault="009955E3" w:rsidP="0088619E">
            <w:pPr>
              <w:pStyle w:val="Sansinterligne"/>
              <w:tabs>
                <w:tab w:val="right" w:pos="7864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6521" w:type="dxa"/>
            <w:shd w:val="clear" w:color="auto" w:fill="C6D9F1"/>
            <w:vAlign w:val="center"/>
          </w:tcPr>
          <w:p w14:paraId="29668FC9" w14:textId="77777777" w:rsidR="009955E3" w:rsidRPr="00E56AC0" w:rsidRDefault="009955E3" w:rsidP="0088619E">
            <w:pPr>
              <w:pStyle w:val="Sansinterligne"/>
              <w:tabs>
                <w:tab w:val="right" w:pos="7864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56AC0">
              <w:rPr>
                <w:rFonts w:asciiTheme="minorHAnsi" w:hAnsiTheme="minorHAnsi"/>
                <w:sz w:val="20"/>
                <w:szCs w:val="20"/>
              </w:rPr>
              <w:t>La définition du cas est établie de manière précise et acquise.</w:t>
            </w:r>
          </w:p>
        </w:tc>
        <w:tc>
          <w:tcPr>
            <w:tcW w:w="419" w:type="dxa"/>
            <w:shd w:val="clear" w:color="auto" w:fill="C6D9F1"/>
            <w:vAlign w:val="center"/>
          </w:tcPr>
          <w:p w14:paraId="5EA6D0F5" w14:textId="77777777" w:rsidR="009955E3" w:rsidRPr="00E56AC0" w:rsidRDefault="009955E3" w:rsidP="0088619E">
            <w:pPr>
              <w:pStyle w:val="Sansinterligne"/>
              <w:ind w:right="-108"/>
              <w:rPr>
                <w:rFonts w:asciiTheme="minorHAnsi" w:hAnsiTheme="minorHAnsi"/>
                <w:sz w:val="20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426" w:type="dxa"/>
            <w:shd w:val="clear" w:color="auto" w:fill="C6D9F1"/>
            <w:vAlign w:val="center"/>
          </w:tcPr>
          <w:p w14:paraId="40AB3706" w14:textId="77777777" w:rsidR="009955E3" w:rsidRPr="00E56AC0" w:rsidRDefault="009955E3" w:rsidP="0088619E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1275" w:type="dxa"/>
            <w:shd w:val="clear" w:color="auto" w:fill="C6D9F1"/>
            <w:vAlign w:val="center"/>
          </w:tcPr>
          <w:p w14:paraId="036AA9DD" w14:textId="77777777" w:rsidR="009955E3" w:rsidRPr="00E56AC0" w:rsidRDefault="009955E3" w:rsidP="0088619E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5" w:type="dxa"/>
            <w:shd w:val="clear" w:color="auto" w:fill="C6D9F1"/>
          </w:tcPr>
          <w:p w14:paraId="2E033E1B" w14:textId="77777777" w:rsidR="009955E3" w:rsidRPr="00E56AC0" w:rsidRDefault="009955E3" w:rsidP="0088619E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55E3" w:rsidRPr="00E56AC0" w14:paraId="0E9FB540" w14:textId="77777777" w:rsidTr="0088619E">
        <w:trPr>
          <w:jc w:val="center"/>
        </w:trPr>
        <w:tc>
          <w:tcPr>
            <w:tcW w:w="426" w:type="dxa"/>
            <w:shd w:val="clear" w:color="auto" w:fill="C6D9F1"/>
            <w:vAlign w:val="center"/>
          </w:tcPr>
          <w:p w14:paraId="373A0C44" w14:textId="77777777" w:rsidR="009955E3" w:rsidRPr="00E56AC0" w:rsidRDefault="009955E3" w:rsidP="0088619E">
            <w:pPr>
              <w:pStyle w:val="Sansinterligne"/>
              <w:tabs>
                <w:tab w:val="right" w:pos="7864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6521" w:type="dxa"/>
            <w:shd w:val="clear" w:color="auto" w:fill="C6D9F1"/>
            <w:vAlign w:val="center"/>
          </w:tcPr>
          <w:p w14:paraId="48F55948" w14:textId="77777777" w:rsidR="009955E3" w:rsidRPr="00E56AC0" w:rsidRDefault="009955E3" w:rsidP="0088619E">
            <w:pPr>
              <w:pStyle w:val="Sansinterligne"/>
              <w:tabs>
                <w:tab w:val="right" w:pos="7864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56AC0">
              <w:rPr>
                <w:rFonts w:asciiTheme="minorHAnsi" w:hAnsiTheme="minorHAnsi"/>
                <w:sz w:val="20"/>
                <w:szCs w:val="20"/>
              </w:rPr>
              <w:t>Le cas source/zéro (résident ou professionnel) est recherché.</w:t>
            </w:r>
          </w:p>
        </w:tc>
        <w:tc>
          <w:tcPr>
            <w:tcW w:w="419" w:type="dxa"/>
            <w:shd w:val="clear" w:color="auto" w:fill="C6D9F1"/>
            <w:vAlign w:val="center"/>
          </w:tcPr>
          <w:p w14:paraId="076EEB10" w14:textId="77777777" w:rsidR="009955E3" w:rsidRPr="00E56AC0" w:rsidRDefault="009955E3" w:rsidP="0088619E">
            <w:pPr>
              <w:pStyle w:val="Sansinterligne"/>
              <w:ind w:right="-108"/>
              <w:rPr>
                <w:rFonts w:asciiTheme="minorHAnsi" w:hAnsiTheme="minorHAnsi"/>
                <w:sz w:val="20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426" w:type="dxa"/>
            <w:shd w:val="clear" w:color="auto" w:fill="C6D9F1"/>
            <w:vAlign w:val="center"/>
          </w:tcPr>
          <w:p w14:paraId="453C785D" w14:textId="77777777" w:rsidR="009955E3" w:rsidRPr="00E56AC0" w:rsidRDefault="009955E3" w:rsidP="0088619E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1275" w:type="dxa"/>
            <w:shd w:val="clear" w:color="auto" w:fill="C6D9F1"/>
            <w:vAlign w:val="center"/>
          </w:tcPr>
          <w:p w14:paraId="3BE2606D" w14:textId="77777777" w:rsidR="009955E3" w:rsidRPr="00E56AC0" w:rsidRDefault="009955E3" w:rsidP="0088619E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5" w:type="dxa"/>
            <w:shd w:val="clear" w:color="auto" w:fill="C6D9F1"/>
          </w:tcPr>
          <w:p w14:paraId="769A0ADD" w14:textId="77777777" w:rsidR="009955E3" w:rsidRPr="00E56AC0" w:rsidRDefault="009955E3" w:rsidP="0088619E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55E3" w:rsidRPr="00E56AC0" w14:paraId="7966ABFF" w14:textId="77777777" w:rsidTr="0088619E">
        <w:trPr>
          <w:jc w:val="center"/>
        </w:trPr>
        <w:tc>
          <w:tcPr>
            <w:tcW w:w="426" w:type="dxa"/>
            <w:shd w:val="clear" w:color="auto" w:fill="C6D9F1"/>
            <w:vAlign w:val="center"/>
          </w:tcPr>
          <w:p w14:paraId="1FF9208F" w14:textId="77777777" w:rsidR="009955E3" w:rsidRPr="00E56AC0" w:rsidRDefault="009955E3" w:rsidP="0088619E">
            <w:pPr>
              <w:pStyle w:val="Sansinterligne"/>
              <w:tabs>
                <w:tab w:val="right" w:pos="7864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6521" w:type="dxa"/>
            <w:shd w:val="clear" w:color="auto" w:fill="C6D9F1"/>
            <w:vAlign w:val="center"/>
          </w:tcPr>
          <w:p w14:paraId="3362CC4A" w14:textId="77777777" w:rsidR="009955E3" w:rsidRPr="00E56AC0" w:rsidRDefault="009955E3" w:rsidP="0088619E">
            <w:pPr>
              <w:pStyle w:val="Sansinterligne"/>
              <w:tabs>
                <w:tab w:val="right" w:pos="7864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56AC0">
              <w:rPr>
                <w:rFonts w:asciiTheme="minorHAnsi" w:hAnsiTheme="minorHAnsi"/>
                <w:sz w:val="20"/>
                <w:szCs w:val="20"/>
              </w:rPr>
              <w:t>Les cas confirmés, probables ou possibles, parmi les résidents et le personnel, sont comptabili</w:t>
            </w: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Pr="00E56AC0">
              <w:rPr>
                <w:rFonts w:asciiTheme="minorHAnsi" w:hAnsiTheme="minorHAnsi"/>
                <w:sz w:val="20"/>
                <w:szCs w:val="20"/>
              </w:rPr>
              <w:t>és.</w:t>
            </w:r>
          </w:p>
        </w:tc>
        <w:tc>
          <w:tcPr>
            <w:tcW w:w="419" w:type="dxa"/>
            <w:shd w:val="clear" w:color="auto" w:fill="C6D9F1"/>
            <w:vAlign w:val="center"/>
          </w:tcPr>
          <w:p w14:paraId="70441184" w14:textId="77777777" w:rsidR="009955E3" w:rsidRPr="00E56AC0" w:rsidRDefault="009955E3" w:rsidP="0088619E">
            <w:pPr>
              <w:pStyle w:val="Sansinterligne"/>
              <w:ind w:right="-108"/>
              <w:rPr>
                <w:rFonts w:asciiTheme="minorHAnsi" w:hAnsiTheme="minorHAnsi"/>
                <w:sz w:val="20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426" w:type="dxa"/>
            <w:shd w:val="clear" w:color="auto" w:fill="C6D9F1"/>
            <w:vAlign w:val="center"/>
          </w:tcPr>
          <w:p w14:paraId="7E60DE99" w14:textId="77777777" w:rsidR="009955E3" w:rsidRPr="00E56AC0" w:rsidRDefault="009955E3" w:rsidP="0088619E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1275" w:type="dxa"/>
            <w:shd w:val="clear" w:color="auto" w:fill="C6D9F1"/>
            <w:vAlign w:val="center"/>
          </w:tcPr>
          <w:p w14:paraId="65489847" w14:textId="77777777" w:rsidR="009955E3" w:rsidRPr="00E56AC0" w:rsidRDefault="009955E3" w:rsidP="0088619E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5" w:type="dxa"/>
            <w:shd w:val="clear" w:color="auto" w:fill="C6D9F1"/>
          </w:tcPr>
          <w:p w14:paraId="2D06D002" w14:textId="77777777" w:rsidR="009955E3" w:rsidRPr="00E56AC0" w:rsidRDefault="009955E3" w:rsidP="0088619E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55E3" w:rsidRPr="00E56AC0" w14:paraId="7A98C26A" w14:textId="77777777" w:rsidTr="0088619E">
        <w:trPr>
          <w:jc w:val="center"/>
        </w:trPr>
        <w:tc>
          <w:tcPr>
            <w:tcW w:w="426" w:type="dxa"/>
            <w:shd w:val="clear" w:color="auto" w:fill="C6D9F1"/>
            <w:vAlign w:val="center"/>
          </w:tcPr>
          <w:p w14:paraId="72E15C94" w14:textId="77777777" w:rsidR="009955E3" w:rsidRPr="00E56AC0" w:rsidRDefault="009955E3" w:rsidP="0088619E">
            <w:pPr>
              <w:pStyle w:val="Sansinterligne"/>
              <w:tabs>
                <w:tab w:val="right" w:pos="7864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6521" w:type="dxa"/>
            <w:shd w:val="clear" w:color="auto" w:fill="C6D9F1"/>
            <w:vAlign w:val="center"/>
          </w:tcPr>
          <w:p w14:paraId="4AA99F36" w14:textId="77777777" w:rsidR="009955E3" w:rsidRPr="00E56AC0" w:rsidRDefault="009955E3" w:rsidP="0088619E">
            <w:pPr>
              <w:pStyle w:val="Sansinterligne"/>
              <w:tabs>
                <w:tab w:val="right" w:pos="7864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56AC0">
              <w:rPr>
                <w:rFonts w:asciiTheme="minorHAnsi" w:hAnsiTheme="minorHAnsi"/>
                <w:sz w:val="20"/>
                <w:szCs w:val="20"/>
              </w:rPr>
              <w:t>Les unités où sont survenus les cas sont identifié</w:t>
            </w:r>
            <w:r>
              <w:rPr>
                <w:rFonts w:asciiTheme="minorHAnsi" w:hAnsiTheme="minorHAnsi"/>
                <w:sz w:val="20"/>
                <w:szCs w:val="20"/>
              </w:rPr>
              <w:t>e</w:t>
            </w:r>
            <w:r w:rsidRPr="00E56AC0">
              <w:rPr>
                <w:rFonts w:asciiTheme="minorHAnsi" w:hAnsiTheme="minorHAnsi"/>
                <w:sz w:val="20"/>
                <w:szCs w:val="20"/>
              </w:rPr>
              <w:t>s.</w:t>
            </w:r>
          </w:p>
        </w:tc>
        <w:tc>
          <w:tcPr>
            <w:tcW w:w="419" w:type="dxa"/>
            <w:shd w:val="clear" w:color="auto" w:fill="C6D9F1"/>
            <w:vAlign w:val="center"/>
          </w:tcPr>
          <w:p w14:paraId="684DC7C9" w14:textId="77777777" w:rsidR="009955E3" w:rsidRPr="00E56AC0" w:rsidRDefault="009955E3" w:rsidP="0088619E">
            <w:pPr>
              <w:pStyle w:val="Sansinterligne"/>
              <w:ind w:right="-108"/>
              <w:rPr>
                <w:rFonts w:asciiTheme="minorHAnsi" w:hAnsiTheme="minorHAnsi"/>
                <w:sz w:val="20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426" w:type="dxa"/>
            <w:shd w:val="clear" w:color="auto" w:fill="C6D9F1"/>
            <w:vAlign w:val="center"/>
          </w:tcPr>
          <w:p w14:paraId="0AF65CD0" w14:textId="77777777" w:rsidR="009955E3" w:rsidRPr="00E56AC0" w:rsidRDefault="009955E3" w:rsidP="0088619E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1275" w:type="dxa"/>
            <w:shd w:val="clear" w:color="auto" w:fill="C6D9F1"/>
            <w:vAlign w:val="center"/>
          </w:tcPr>
          <w:p w14:paraId="28535588" w14:textId="77777777" w:rsidR="009955E3" w:rsidRPr="00E56AC0" w:rsidRDefault="009955E3" w:rsidP="0088619E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5" w:type="dxa"/>
            <w:shd w:val="clear" w:color="auto" w:fill="C6D9F1"/>
          </w:tcPr>
          <w:p w14:paraId="2004FE34" w14:textId="77777777" w:rsidR="009955E3" w:rsidRPr="00E56AC0" w:rsidRDefault="009955E3" w:rsidP="0088619E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55E3" w:rsidRPr="00E56AC0" w14:paraId="2CA1464E" w14:textId="77777777" w:rsidTr="0088619E">
        <w:trPr>
          <w:jc w:val="center"/>
        </w:trPr>
        <w:tc>
          <w:tcPr>
            <w:tcW w:w="426" w:type="dxa"/>
            <w:shd w:val="clear" w:color="auto" w:fill="F2DBDB"/>
            <w:vAlign w:val="center"/>
          </w:tcPr>
          <w:p w14:paraId="51675F2F" w14:textId="77777777" w:rsidR="009955E3" w:rsidRPr="00E56AC0" w:rsidRDefault="009955E3" w:rsidP="0088619E">
            <w:pPr>
              <w:pStyle w:val="Sansinterligne"/>
              <w:tabs>
                <w:tab w:val="right" w:pos="7864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6521" w:type="dxa"/>
            <w:shd w:val="clear" w:color="auto" w:fill="F2DBDB"/>
            <w:vAlign w:val="center"/>
          </w:tcPr>
          <w:p w14:paraId="05BB5F86" w14:textId="77777777" w:rsidR="009955E3" w:rsidRPr="00E56AC0" w:rsidRDefault="009955E3" w:rsidP="0088619E">
            <w:pPr>
              <w:pStyle w:val="Sansinterligne"/>
              <w:tabs>
                <w:tab w:val="right" w:pos="7864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56AC0">
              <w:rPr>
                <w:rFonts w:asciiTheme="minorHAnsi" w:hAnsiTheme="minorHAnsi"/>
                <w:sz w:val="20"/>
                <w:szCs w:val="20"/>
              </w:rPr>
              <w:t>Un signalement interne a été réalisé à la Direction, au médecin coordonnateur*, à l’EOH/EMH* et à la médecine du travail le cas échéant.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419" w:type="dxa"/>
            <w:shd w:val="clear" w:color="auto" w:fill="F2DBDB"/>
            <w:vAlign w:val="center"/>
          </w:tcPr>
          <w:p w14:paraId="004C5C2B" w14:textId="77777777" w:rsidR="009955E3" w:rsidRPr="00E56AC0" w:rsidRDefault="009955E3" w:rsidP="0088619E">
            <w:pPr>
              <w:pStyle w:val="Sansinterligne"/>
              <w:ind w:right="-108"/>
              <w:rPr>
                <w:rFonts w:asciiTheme="minorHAnsi" w:hAnsiTheme="minorHAnsi"/>
                <w:sz w:val="20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426" w:type="dxa"/>
            <w:shd w:val="clear" w:color="auto" w:fill="F2DBDB"/>
            <w:vAlign w:val="center"/>
          </w:tcPr>
          <w:p w14:paraId="0C7891D9" w14:textId="77777777" w:rsidR="009955E3" w:rsidRPr="00E56AC0" w:rsidRDefault="009955E3" w:rsidP="0088619E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1275" w:type="dxa"/>
            <w:shd w:val="clear" w:color="auto" w:fill="F2DBDB"/>
            <w:vAlign w:val="center"/>
          </w:tcPr>
          <w:p w14:paraId="087FFC77" w14:textId="77777777" w:rsidR="009955E3" w:rsidRPr="00E56AC0" w:rsidRDefault="009955E3" w:rsidP="0088619E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5" w:type="dxa"/>
            <w:shd w:val="clear" w:color="auto" w:fill="F2DBDB"/>
          </w:tcPr>
          <w:p w14:paraId="31051FCA" w14:textId="77777777" w:rsidR="009955E3" w:rsidRPr="00E56AC0" w:rsidRDefault="009955E3" w:rsidP="0088619E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55E3" w:rsidRPr="00E56AC0" w14:paraId="6BAE57A1" w14:textId="77777777" w:rsidTr="0088619E">
        <w:trPr>
          <w:jc w:val="center"/>
        </w:trPr>
        <w:tc>
          <w:tcPr>
            <w:tcW w:w="426" w:type="dxa"/>
            <w:shd w:val="clear" w:color="auto" w:fill="FABF8F"/>
            <w:vAlign w:val="center"/>
          </w:tcPr>
          <w:p w14:paraId="4212DA94" w14:textId="77777777" w:rsidR="009955E3" w:rsidRPr="00E56AC0" w:rsidRDefault="009955E3" w:rsidP="0088619E">
            <w:pPr>
              <w:pStyle w:val="Sansinterligne"/>
              <w:tabs>
                <w:tab w:val="right" w:pos="7864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6521" w:type="dxa"/>
            <w:shd w:val="clear" w:color="auto" w:fill="FABF8F"/>
            <w:vAlign w:val="center"/>
          </w:tcPr>
          <w:p w14:paraId="68583B1A" w14:textId="77777777" w:rsidR="009955E3" w:rsidRPr="00E56AC0" w:rsidRDefault="009955E3" w:rsidP="0088619E">
            <w:pPr>
              <w:pStyle w:val="Sansinterligne"/>
              <w:tabs>
                <w:tab w:val="right" w:pos="7864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56AC0">
              <w:rPr>
                <w:rFonts w:asciiTheme="minorHAnsi" w:hAnsiTheme="minorHAnsi"/>
                <w:sz w:val="20"/>
                <w:szCs w:val="20"/>
              </w:rPr>
              <w:t>Les cas confirmés ou suspects sont maintenus en chambre dans la mesure du possible.</w:t>
            </w:r>
          </w:p>
        </w:tc>
        <w:tc>
          <w:tcPr>
            <w:tcW w:w="419" w:type="dxa"/>
            <w:shd w:val="clear" w:color="auto" w:fill="FABF8F"/>
            <w:vAlign w:val="center"/>
          </w:tcPr>
          <w:p w14:paraId="1BE03E65" w14:textId="77777777" w:rsidR="009955E3" w:rsidRPr="00E56AC0" w:rsidRDefault="009955E3" w:rsidP="0088619E">
            <w:pPr>
              <w:pStyle w:val="Sansinterligne"/>
              <w:ind w:right="-108"/>
              <w:rPr>
                <w:rFonts w:asciiTheme="minorHAnsi" w:hAnsiTheme="minorHAnsi"/>
                <w:sz w:val="20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426" w:type="dxa"/>
            <w:shd w:val="clear" w:color="auto" w:fill="FABF8F"/>
            <w:vAlign w:val="center"/>
          </w:tcPr>
          <w:p w14:paraId="04C67C64" w14:textId="77777777" w:rsidR="009955E3" w:rsidRPr="00E56AC0" w:rsidRDefault="009955E3" w:rsidP="0088619E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1275" w:type="dxa"/>
            <w:shd w:val="clear" w:color="auto" w:fill="FABF8F"/>
            <w:vAlign w:val="center"/>
          </w:tcPr>
          <w:p w14:paraId="4D9EB7AF" w14:textId="77777777" w:rsidR="009955E3" w:rsidRPr="00E56AC0" w:rsidRDefault="009955E3" w:rsidP="0088619E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5" w:type="dxa"/>
            <w:shd w:val="clear" w:color="auto" w:fill="FABF8F"/>
          </w:tcPr>
          <w:p w14:paraId="5CF9869F" w14:textId="77777777" w:rsidR="009955E3" w:rsidRPr="00E56AC0" w:rsidRDefault="009955E3" w:rsidP="0088619E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55E3" w:rsidRPr="00E56AC0" w14:paraId="32AF6CD7" w14:textId="77777777" w:rsidTr="0088619E">
        <w:trPr>
          <w:jc w:val="center"/>
        </w:trPr>
        <w:tc>
          <w:tcPr>
            <w:tcW w:w="426" w:type="dxa"/>
            <w:shd w:val="clear" w:color="auto" w:fill="FABF8F"/>
            <w:vAlign w:val="center"/>
          </w:tcPr>
          <w:p w14:paraId="1A649B79" w14:textId="77777777" w:rsidR="009955E3" w:rsidRPr="00E56AC0" w:rsidRDefault="009955E3" w:rsidP="0088619E">
            <w:pPr>
              <w:pStyle w:val="Sansinterligne"/>
              <w:tabs>
                <w:tab w:val="right" w:pos="7864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6521" w:type="dxa"/>
            <w:shd w:val="clear" w:color="auto" w:fill="FABF8F"/>
            <w:vAlign w:val="center"/>
          </w:tcPr>
          <w:p w14:paraId="4FD31FC9" w14:textId="77777777" w:rsidR="009955E3" w:rsidRDefault="000314AA" w:rsidP="000314AA">
            <w:pPr>
              <w:pStyle w:val="Sansinterligne"/>
              <w:tabs>
                <w:tab w:val="right" w:pos="7864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Les repas communs </w:t>
            </w:r>
            <w:r w:rsidR="009955E3" w:rsidRPr="00E56AC0">
              <w:rPr>
                <w:rFonts w:asciiTheme="minorHAnsi" w:hAnsiTheme="minorHAnsi"/>
                <w:sz w:val="20"/>
                <w:szCs w:val="20"/>
              </w:rPr>
              <w:t>et activités collectives sont suspendus pour l’ensemble des résidents des unités hébergeant des cas.</w:t>
            </w:r>
          </w:p>
          <w:p w14:paraId="20AD3EA9" w14:textId="202FFFDA" w:rsidR="000314AA" w:rsidRPr="00E56AC0" w:rsidRDefault="004B0E7E" w:rsidP="004B0E7E">
            <w:pPr>
              <w:pStyle w:val="Sansinterligne"/>
              <w:tabs>
                <w:tab w:val="right" w:pos="7864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L</w:t>
            </w:r>
            <w:r w:rsidR="000314AA" w:rsidRPr="004B0E7E">
              <w:rPr>
                <w:rFonts w:asciiTheme="minorHAnsi" w:hAnsiTheme="minorHAnsi"/>
                <w:b/>
                <w:sz w:val="20"/>
                <w:szCs w:val="20"/>
              </w:rPr>
              <w:t>es visites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0314AA" w:rsidRPr="004B0E7E">
              <w:rPr>
                <w:rFonts w:asciiTheme="minorHAnsi" w:hAnsiTheme="minorHAnsi"/>
                <w:sz w:val="20"/>
                <w:szCs w:val="20"/>
              </w:rPr>
              <w:t xml:space="preserve">peuvent être suspendues </w:t>
            </w:r>
            <w:r w:rsidR="000314AA" w:rsidRPr="004B0E7E">
              <w:rPr>
                <w:rFonts w:asciiTheme="minorHAnsi" w:hAnsiTheme="minorHAnsi"/>
                <w:sz w:val="20"/>
                <w:szCs w:val="20"/>
                <w:u w:val="single"/>
              </w:rPr>
              <w:t>temporairement</w:t>
            </w:r>
            <w:r w:rsidR="000314AA" w:rsidRPr="004B0E7E">
              <w:rPr>
                <w:rFonts w:asciiTheme="minorHAnsi" w:hAnsiTheme="minorHAnsi"/>
                <w:sz w:val="20"/>
                <w:szCs w:val="20"/>
              </w:rPr>
              <w:t>, en fonction de la situation et de manière adaptée au mode de transmission préférentiel du microorganisme</w:t>
            </w:r>
            <w:r w:rsidR="00A65455" w:rsidRPr="004B0E7E">
              <w:rPr>
                <w:rFonts w:asciiTheme="minorHAnsi" w:hAnsiTheme="minorHAnsi"/>
                <w:sz w:val="20"/>
                <w:szCs w:val="20"/>
              </w:rPr>
              <w:t xml:space="preserve">. Cette suspension doit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être </w:t>
            </w:r>
            <w:r w:rsidRPr="004B0E7E">
              <w:rPr>
                <w:rFonts w:asciiTheme="minorHAnsi" w:hAnsiTheme="minorHAnsi"/>
                <w:sz w:val="20"/>
                <w:szCs w:val="20"/>
              </w:rPr>
              <w:t>proportionnée en terme de balance bénéfice/risque</w:t>
            </w:r>
            <w:r>
              <w:rPr>
                <w:rFonts w:asciiTheme="minorHAnsi" w:hAnsiTheme="minorHAnsi"/>
                <w:sz w:val="20"/>
                <w:szCs w:val="20"/>
              </w:rPr>
              <w:t>. L</w:t>
            </w:r>
            <w:r w:rsidR="000314AA" w:rsidRPr="004B0E7E">
              <w:rPr>
                <w:rFonts w:asciiTheme="minorHAnsi" w:hAnsiTheme="minorHAnsi"/>
                <w:sz w:val="20"/>
                <w:szCs w:val="20"/>
              </w:rPr>
              <w:t>’impact négatif que pourrait constituer l’isolement du résident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doit faire l’objet d’une évaluation régulière</w:t>
            </w:r>
            <w:r w:rsidRPr="004B0E7E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419" w:type="dxa"/>
            <w:shd w:val="clear" w:color="auto" w:fill="FABF8F"/>
            <w:vAlign w:val="center"/>
          </w:tcPr>
          <w:p w14:paraId="31499ABC" w14:textId="77777777" w:rsidR="009955E3" w:rsidRPr="00E56AC0" w:rsidRDefault="009955E3" w:rsidP="0088619E">
            <w:pPr>
              <w:pStyle w:val="Sansinterligne"/>
              <w:ind w:right="-108"/>
              <w:rPr>
                <w:rFonts w:asciiTheme="minorHAnsi" w:hAnsiTheme="minorHAnsi"/>
                <w:sz w:val="20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426" w:type="dxa"/>
            <w:shd w:val="clear" w:color="auto" w:fill="FABF8F"/>
            <w:vAlign w:val="center"/>
          </w:tcPr>
          <w:p w14:paraId="6FC1E0C1" w14:textId="77777777" w:rsidR="009955E3" w:rsidRPr="00E56AC0" w:rsidRDefault="009955E3" w:rsidP="0088619E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1275" w:type="dxa"/>
            <w:shd w:val="clear" w:color="auto" w:fill="FABF8F"/>
            <w:vAlign w:val="center"/>
          </w:tcPr>
          <w:p w14:paraId="7BD850BC" w14:textId="77777777" w:rsidR="009955E3" w:rsidRPr="00E56AC0" w:rsidRDefault="009955E3" w:rsidP="0088619E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5" w:type="dxa"/>
            <w:shd w:val="clear" w:color="auto" w:fill="FABF8F"/>
          </w:tcPr>
          <w:p w14:paraId="349E299E" w14:textId="77777777" w:rsidR="009955E3" w:rsidRPr="00E56AC0" w:rsidRDefault="009955E3" w:rsidP="0088619E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55E3" w:rsidRPr="00E56AC0" w14:paraId="60B848DE" w14:textId="77777777" w:rsidTr="0088619E">
        <w:trPr>
          <w:jc w:val="center"/>
        </w:trPr>
        <w:tc>
          <w:tcPr>
            <w:tcW w:w="426" w:type="dxa"/>
            <w:shd w:val="clear" w:color="auto" w:fill="D9D9D9"/>
            <w:vAlign w:val="center"/>
          </w:tcPr>
          <w:p w14:paraId="0EEF30CD" w14:textId="77777777" w:rsidR="009955E3" w:rsidRPr="00E56AC0" w:rsidRDefault="009955E3" w:rsidP="0088619E">
            <w:pPr>
              <w:pStyle w:val="Sansinterligne"/>
              <w:tabs>
                <w:tab w:val="right" w:pos="7864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6521" w:type="dxa"/>
            <w:shd w:val="clear" w:color="auto" w:fill="D9D9D9"/>
            <w:vAlign w:val="center"/>
          </w:tcPr>
          <w:p w14:paraId="092FE0E6" w14:textId="77777777" w:rsidR="009955E3" w:rsidRPr="00E56AC0" w:rsidRDefault="009955E3" w:rsidP="0088619E">
            <w:pPr>
              <w:pStyle w:val="Sansinterligne"/>
              <w:tabs>
                <w:tab w:val="right" w:pos="7864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56AC0">
              <w:rPr>
                <w:rFonts w:asciiTheme="minorHAnsi" w:hAnsiTheme="minorHAnsi"/>
                <w:sz w:val="20"/>
                <w:szCs w:val="20"/>
              </w:rPr>
              <w:t>Des précautions complémentaires sont mises en œuvre autour des cas selon les modalités de transmission de l’agent infectieux identifié ou suspecté.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419" w:type="dxa"/>
            <w:shd w:val="clear" w:color="auto" w:fill="D9D9D9"/>
            <w:vAlign w:val="center"/>
          </w:tcPr>
          <w:p w14:paraId="0CD3826B" w14:textId="77777777" w:rsidR="009955E3" w:rsidRPr="00E56AC0" w:rsidRDefault="009955E3" w:rsidP="0088619E">
            <w:pPr>
              <w:pStyle w:val="Sansinterligne"/>
              <w:ind w:right="-108"/>
              <w:rPr>
                <w:rFonts w:asciiTheme="minorHAnsi" w:hAnsiTheme="minorHAnsi"/>
                <w:sz w:val="20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426" w:type="dxa"/>
            <w:shd w:val="clear" w:color="auto" w:fill="D9D9D9"/>
            <w:vAlign w:val="center"/>
          </w:tcPr>
          <w:p w14:paraId="293EF274" w14:textId="77777777" w:rsidR="009955E3" w:rsidRPr="00E56AC0" w:rsidRDefault="009955E3" w:rsidP="0088619E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6EE80CBA" w14:textId="77777777" w:rsidR="009955E3" w:rsidRPr="00E56AC0" w:rsidRDefault="009955E3" w:rsidP="0088619E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5" w:type="dxa"/>
            <w:shd w:val="clear" w:color="auto" w:fill="D9D9D9"/>
          </w:tcPr>
          <w:p w14:paraId="573D2B70" w14:textId="77777777" w:rsidR="009955E3" w:rsidRPr="00E56AC0" w:rsidRDefault="009955E3" w:rsidP="0088619E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55E3" w:rsidRPr="00E56AC0" w14:paraId="43C668F2" w14:textId="77777777" w:rsidTr="0088619E">
        <w:trPr>
          <w:jc w:val="center"/>
        </w:trPr>
        <w:tc>
          <w:tcPr>
            <w:tcW w:w="426" w:type="dxa"/>
            <w:shd w:val="clear" w:color="auto" w:fill="FABF8F"/>
            <w:vAlign w:val="center"/>
          </w:tcPr>
          <w:p w14:paraId="18D05D0B" w14:textId="77777777" w:rsidR="009955E3" w:rsidRPr="00E56AC0" w:rsidRDefault="009955E3" w:rsidP="0088619E">
            <w:pPr>
              <w:pStyle w:val="Sansinterligne"/>
              <w:tabs>
                <w:tab w:val="right" w:pos="7864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6521" w:type="dxa"/>
            <w:shd w:val="clear" w:color="auto" w:fill="FABF8F"/>
            <w:vAlign w:val="center"/>
          </w:tcPr>
          <w:p w14:paraId="0C8E3429" w14:textId="77777777" w:rsidR="009955E3" w:rsidRPr="00E56AC0" w:rsidRDefault="009955E3" w:rsidP="0088619E">
            <w:pPr>
              <w:pStyle w:val="Sansinterligne"/>
              <w:tabs>
                <w:tab w:val="right" w:pos="7864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56AC0">
              <w:rPr>
                <w:rFonts w:asciiTheme="minorHAnsi" w:hAnsiTheme="minorHAnsi"/>
                <w:sz w:val="20"/>
                <w:szCs w:val="20"/>
              </w:rPr>
              <w:t>Le personnel symptomatique est placé en éviction ou mis à l’écart des soins dès la suspicion.</w:t>
            </w:r>
          </w:p>
        </w:tc>
        <w:tc>
          <w:tcPr>
            <w:tcW w:w="419" w:type="dxa"/>
            <w:shd w:val="clear" w:color="auto" w:fill="FABF8F"/>
            <w:vAlign w:val="center"/>
          </w:tcPr>
          <w:p w14:paraId="4673AF1C" w14:textId="77777777" w:rsidR="009955E3" w:rsidRPr="00E56AC0" w:rsidRDefault="009955E3" w:rsidP="0088619E">
            <w:pPr>
              <w:pStyle w:val="Sansinterligne"/>
              <w:ind w:right="-108"/>
              <w:rPr>
                <w:rFonts w:asciiTheme="minorHAnsi" w:hAnsiTheme="minorHAnsi"/>
                <w:sz w:val="20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426" w:type="dxa"/>
            <w:shd w:val="clear" w:color="auto" w:fill="FABF8F"/>
            <w:vAlign w:val="center"/>
          </w:tcPr>
          <w:p w14:paraId="5F119113" w14:textId="77777777" w:rsidR="009955E3" w:rsidRPr="00E56AC0" w:rsidRDefault="009955E3" w:rsidP="0088619E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1275" w:type="dxa"/>
            <w:shd w:val="clear" w:color="auto" w:fill="FABF8F"/>
            <w:vAlign w:val="center"/>
          </w:tcPr>
          <w:p w14:paraId="3FF75FD1" w14:textId="77777777" w:rsidR="009955E3" w:rsidRPr="00E56AC0" w:rsidRDefault="009955E3" w:rsidP="0088619E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5" w:type="dxa"/>
            <w:shd w:val="clear" w:color="auto" w:fill="FABF8F"/>
          </w:tcPr>
          <w:p w14:paraId="1023AD92" w14:textId="77777777" w:rsidR="009955E3" w:rsidRPr="00E56AC0" w:rsidRDefault="009955E3" w:rsidP="0088619E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55E3" w:rsidRPr="00E56AC0" w14:paraId="2846B0ED" w14:textId="77777777" w:rsidTr="0088619E">
        <w:trPr>
          <w:jc w:val="center"/>
        </w:trPr>
        <w:tc>
          <w:tcPr>
            <w:tcW w:w="426" w:type="dxa"/>
            <w:shd w:val="clear" w:color="auto" w:fill="FABF8F"/>
            <w:vAlign w:val="center"/>
          </w:tcPr>
          <w:p w14:paraId="2DB4DA84" w14:textId="77777777" w:rsidR="009955E3" w:rsidRPr="00E56AC0" w:rsidRDefault="009955E3" w:rsidP="0088619E">
            <w:pPr>
              <w:pStyle w:val="Sansinterligne"/>
              <w:tabs>
                <w:tab w:val="right" w:pos="7864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</w:t>
            </w:r>
          </w:p>
        </w:tc>
        <w:tc>
          <w:tcPr>
            <w:tcW w:w="6521" w:type="dxa"/>
            <w:shd w:val="clear" w:color="auto" w:fill="FABF8F"/>
            <w:vAlign w:val="center"/>
          </w:tcPr>
          <w:p w14:paraId="0E2FC230" w14:textId="77777777" w:rsidR="009955E3" w:rsidRPr="00E56AC0" w:rsidRDefault="009955E3" w:rsidP="0088619E">
            <w:pPr>
              <w:pStyle w:val="Sansinterligne"/>
              <w:tabs>
                <w:tab w:val="right" w:pos="7864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56AC0">
              <w:rPr>
                <w:rFonts w:asciiTheme="minorHAnsi" w:hAnsiTheme="minorHAnsi"/>
                <w:sz w:val="20"/>
                <w:szCs w:val="20"/>
              </w:rPr>
              <w:t>L’entretien des locaux est adapté à la situation épidémique avec une désinfection de l’environnement proche des résidents (cas et contacts) et des parties communes (surfaces hautes, points de contact).</w:t>
            </w:r>
          </w:p>
        </w:tc>
        <w:tc>
          <w:tcPr>
            <w:tcW w:w="419" w:type="dxa"/>
            <w:shd w:val="clear" w:color="auto" w:fill="FABF8F"/>
            <w:vAlign w:val="center"/>
          </w:tcPr>
          <w:p w14:paraId="593962CF" w14:textId="77777777" w:rsidR="009955E3" w:rsidRPr="00E56AC0" w:rsidRDefault="009955E3" w:rsidP="0088619E">
            <w:pPr>
              <w:pStyle w:val="Sansinterligne"/>
              <w:ind w:right="-108"/>
              <w:rPr>
                <w:rFonts w:asciiTheme="minorHAnsi" w:hAnsiTheme="minorHAnsi"/>
                <w:sz w:val="20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426" w:type="dxa"/>
            <w:shd w:val="clear" w:color="auto" w:fill="FABF8F"/>
            <w:vAlign w:val="center"/>
          </w:tcPr>
          <w:p w14:paraId="099081F5" w14:textId="77777777" w:rsidR="009955E3" w:rsidRPr="00E56AC0" w:rsidRDefault="009955E3" w:rsidP="0088619E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1275" w:type="dxa"/>
            <w:shd w:val="clear" w:color="auto" w:fill="FABF8F"/>
            <w:vAlign w:val="center"/>
          </w:tcPr>
          <w:p w14:paraId="07D656EB" w14:textId="77777777" w:rsidR="009955E3" w:rsidRPr="00E56AC0" w:rsidRDefault="009955E3" w:rsidP="0088619E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5" w:type="dxa"/>
            <w:shd w:val="clear" w:color="auto" w:fill="FABF8F"/>
          </w:tcPr>
          <w:p w14:paraId="44D130B7" w14:textId="77777777" w:rsidR="009955E3" w:rsidRPr="00E56AC0" w:rsidRDefault="009955E3" w:rsidP="0088619E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55E3" w:rsidRPr="00E56AC0" w14:paraId="2897CDBF" w14:textId="77777777" w:rsidTr="0088619E">
        <w:trPr>
          <w:jc w:val="center"/>
        </w:trPr>
        <w:tc>
          <w:tcPr>
            <w:tcW w:w="426" w:type="dxa"/>
            <w:shd w:val="clear" w:color="auto" w:fill="D9D9D9"/>
            <w:vAlign w:val="center"/>
          </w:tcPr>
          <w:p w14:paraId="3AFE42C6" w14:textId="77777777" w:rsidR="009955E3" w:rsidRPr="00E56AC0" w:rsidRDefault="009955E3" w:rsidP="0088619E">
            <w:pPr>
              <w:pStyle w:val="Sansinterligne"/>
              <w:tabs>
                <w:tab w:val="right" w:pos="7864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  <w:tc>
          <w:tcPr>
            <w:tcW w:w="6521" w:type="dxa"/>
            <w:shd w:val="clear" w:color="auto" w:fill="D9D9D9"/>
            <w:vAlign w:val="center"/>
          </w:tcPr>
          <w:p w14:paraId="47547521" w14:textId="77777777" w:rsidR="009955E3" w:rsidRPr="00E56AC0" w:rsidRDefault="009955E3" w:rsidP="0088619E">
            <w:pPr>
              <w:pStyle w:val="Sansinterligne"/>
              <w:tabs>
                <w:tab w:val="right" w:pos="7864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56AC0">
              <w:rPr>
                <w:rFonts w:asciiTheme="minorHAnsi" w:hAnsiTheme="minorHAnsi"/>
                <w:sz w:val="20"/>
                <w:szCs w:val="20"/>
              </w:rPr>
              <w:t>Du matériel à usage unique ou dédié au résident cas confirmé ou suspect est privilégié.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419" w:type="dxa"/>
            <w:shd w:val="clear" w:color="auto" w:fill="D9D9D9"/>
            <w:vAlign w:val="center"/>
          </w:tcPr>
          <w:p w14:paraId="0E1E4C9B" w14:textId="77777777" w:rsidR="009955E3" w:rsidRPr="00E56AC0" w:rsidRDefault="009955E3" w:rsidP="0088619E">
            <w:pPr>
              <w:pStyle w:val="Sansinterligne"/>
              <w:ind w:right="-108"/>
              <w:rPr>
                <w:rFonts w:asciiTheme="minorHAnsi" w:hAnsiTheme="minorHAnsi"/>
                <w:sz w:val="20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426" w:type="dxa"/>
            <w:shd w:val="clear" w:color="auto" w:fill="D9D9D9"/>
            <w:vAlign w:val="center"/>
          </w:tcPr>
          <w:p w14:paraId="3B6D9313" w14:textId="77777777" w:rsidR="009955E3" w:rsidRPr="00E56AC0" w:rsidRDefault="009955E3" w:rsidP="0088619E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75B025A7" w14:textId="77777777" w:rsidR="009955E3" w:rsidRPr="00E56AC0" w:rsidRDefault="009955E3" w:rsidP="0088619E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5" w:type="dxa"/>
            <w:shd w:val="clear" w:color="auto" w:fill="D9D9D9"/>
          </w:tcPr>
          <w:p w14:paraId="01A16B23" w14:textId="77777777" w:rsidR="009955E3" w:rsidRPr="00E56AC0" w:rsidRDefault="009955E3" w:rsidP="0088619E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55E3" w:rsidRPr="00E56AC0" w14:paraId="27B3E95F" w14:textId="77777777" w:rsidTr="0088619E">
        <w:trPr>
          <w:jc w:val="center"/>
        </w:trPr>
        <w:tc>
          <w:tcPr>
            <w:tcW w:w="426" w:type="dxa"/>
            <w:shd w:val="clear" w:color="auto" w:fill="FABF8F"/>
            <w:vAlign w:val="center"/>
          </w:tcPr>
          <w:p w14:paraId="62BCDC6C" w14:textId="77777777" w:rsidR="009955E3" w:rsidRPr="00E56AC0" w:rsidRDefault="009955E3" w:rsidP="0088619E">
            <w:pPr>
              <w:pStyle w:val="Sansinterligne"/>
              <w:tabs>
                <w:tab w:val="right" w:pos="7864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13</w:t>
            </w:r>
          </w:p>
        </w:tc>
        <w:tc>
          <w:tcPr>
            <w:tcW w:w="6521" w:type="dxa"/>
            <w:shd w:val="clear" w:color="auto" w:fill="FABF8F"/>
            <w:vAlign w:val="center"/>
          </w:tcPr>
          <w:p w14:paraId="0260FDE2" w14:textId="4E194013" w:rsidR="009955E3" w:rsidRPr="00E56AC0" w:rsidRDefault="009955E3" w:rsidP="0088619E">
            <w:pPr>
              <w:pStyle w:val="Sansinterligne"/>
              <w:tabs>
                <w:tab w:val="right" w:pos="7864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56AC0">
              <w:rPr>
                <w:rFonts w:asciiTheme="minorHAnsi" w:hAnsiTheme="minorHAnsi"/>
                <w:sz w:val="20"/>
                <w:szCs w:val="20"/>
              </w:rPr>
              <w:t>Le matériel, les EPI, les PHA, les produits d’entretie</w:t>
            </w:r>
            <w:r w:rsidR="003616D5">
              <w:rPr>
                <w:rFonts w:asciiTheme="minorHAnsi" w:hAnsiTheme="minorHAnsi"/>
                <w:sz w:val="20"/>
                <w:szCs w:val="20"/>
              </w:rPr>
              <w:t>n et de désinfection sont normé</w:t>
            </w:r>
            <w:r w:rsidRPr="00E56AC0">
              <w:rPr>
                <w:rFonts w:asciiTheme="minorHAnsi" w:hAnsiTheme="minorHAnsi"/>
                <w:sz w:val="20"/>
                <w:szCs w:val="20"/>
              </w:rPr>
              <w:t>s et en quantité suffisante.</w:t>
            </w:r>
          </w:p>
        </w:tc>
        <w:tc>
          <w:tcPr>
            <w:tcW w:w="419" w:type="dxa"/>
            <w:shd w:val="clear" w:color="auto" w:fill="FABF8F"/>
            <w:vAlign w:val="center"/>
          </w:tcPr>
          <w:p w14:paraId="5DF86C6A" w14:textId="77777777" w:rsidR="009955E3" w:rsidRPr="00E56AC0" w:rsidRDefault="009955E3" w:rsidP="0088619E">
            <w:pPr>
              <w:pStyle w:val="Sansinterligne"/>
              <w:ind w:right="-108"/>
              <w:rPr>
                <w:rFonts w:asciiTheme="minorHAnsi" w:hAnsiTheme="minorHAnsi"/>
                <w:sz w:val="20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426" w:type="dxa"/>
            <w:shd w:val="clear" w:color="auto" w:fill="FABF8F"/>
            <w:vAlign w:val="center"/>
          </w:tcPr>
          <w:p w14:paraId="1E6409E3" w14:textId="77777777" w:rsidR="009955E3" w:rsidRPr="00E56AC0" w:rsidRDefault="009955E3" w:rsidP="0088619E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1275" w:type="dxa"/>
            <w:shd w:val="clear" w:color="auto" w:fill="FABF8F"/>
            <w:vAlign w:val="center"/>
          </w:tcPr>
          <w:p w14:paraId="7EDBF8BE" w14:textId="77777777" w:rsidR="009955E3" w:rsidRPr="00E56AC0" w:rsidRDefault="009955E3" w:rsidP="0088619E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5" w:type="dxa"/>
            <w:shd w:val="clear" w:color="auto" w:fill="FABF8F"/>
          </w:tcPr>
          <w:p w14:paraId="57E28277" w14:textId="77777777" w:rsidR="009955E3" w:rsidRPr="00E56AC0" w:rsidRDefault="009955E3" w:rsidP="0088619E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55E3" w:rsidRPr="00E56AC0" w14:paraId="37DD8D93" w14:textId="77777777" w:rsidTr="0088619E">
        <w:trPr>
          <w:jc w:val="center"/>
        </w:trPr>
        <w:tc>
          <w:tcPr>
            <w:tcW w:w="426" w:type="dxa"/>
            <w:shd w:val="clear" w:color="auto" w:fill="F2DBDB"/>
            <w:vAlign w:val="center"/>
          </w:tcPr>
          <w:p w14:paraId="3C0CA8B2" w14:textId="77777777" w:rsidR="009955E3" w:rsidRPr="00E56AC0" w:rsidRDefault="009955E3" w:rsidP="0088619E">
            <w:pPr>
              <w:pStyle w:val="Sansinterligne"/>
              <w:tabs>
                <w:tab w:val="right" w:pos="7864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</w:t>
            </w:r>
          </w:p>
        </w:tc>
        <w:tc>
          <w:tcPr>
            <w:tcW w:w="6521" w:type="dxa"/>
            <w:shd w:val="clear" w:color="auto" w:fill="F2DBDB"/>
            <w:vAlign w:val="center"/>
          </w:tcPr>
          <w:p w14:paraId="4CB07D92" w14:textId="77777777" w:rsidR="009955E3" w:rsidRPr="00E56AC0" w:rsidRDefault="009955E3" w:rsidP="0088619E">
            <w:pPr>
              <w:pStyle w:val="Sansinterligne"/>
              <w:tabs>
                <w:tab w:val="right" w:pos="7864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56AC0">
              <w:rPr>
                <w:rFonts w:asciiTheme="minorHAnsi" w:hAnsiTheme="minorHAnsi"/>
                <w:sz w:val="20"/>
                <w:szCs w:val="20"/>
              </w:rPr>
              <w:t>Une communication informe l’ensemble des professionnels de la situation (dont personnel de nuit, personnel en charge de l’entretien des locaux, des services logistiques, blanchisserie, y compris services externalisés…)</w:t>
            </w:r>
          </w:p>
        </w:tc>
        <w:tc>
          <w:tcPr>
            <w:tcW w:w="419" w:type="dxa"/>
            <w:shd w:val="clear" w:color="auto" w:fill="F2DBDB"/>
            <w:vAlign w:val="center"/>
          </w:tcPr>
          <w:p w14:paraId="29CE19C4" w14:textId="77777777" w:rsidR="009955E3" w:rsidRPr="00E56AC0" w:rsidRDefault="009955E3" w:rsidP="0088619E">
            <w:pPr>
              <w:pStyle w:val="Sansinterligne"/>
              <w:ind w:right="-108"/>
              <w:rPr>
                <w:rFonts w:asciiTheme="minorHAnsi" w:hAnsiTheme="minorHAnsi"/>
                <w:sz w:val="20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426" w:type="dxa"/>
            <w:shd w:val="clear" w:color="auto" w:fill="F2DBDB"/>
            <w:vAlign w:val="center"/>
          </w:tcPr>
          <w:p w14:paraId="62BF31DE" w14:textId="77777777" w:rsidR="009955E3" w:rsidRPr="00E56AC0" w:rsidRDefault="009955E3" w:rsidP="0088619E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1275" w:type="dxa"/>
            <w:shd w:val="clear" w:color="auto" w:fill="F2DBDB"/>
            <w:vAlign w:val="center"/>
          </w:tcPr>
          <w:p w14:paraId="5BE8FE4B" w14:textId="77777777" w:rsidR="009955E3" w:rsidRPr="00E56AC0" w:rsidRDefault="009955E3" w:rsidP="0088619E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5" w:type="dxa"/>
            <w:shd w:val="clear" w:color="auto" w:fill="F2DBDB"/>
          </w:tcPr>
          <w:p w14:paraId="14706BA0" w14:textId="77777777" w:rsidR="009955E3" w:rsidRPr="00E56AC0" w:rsidRDefault="009955E3" w:rsidP="0088619E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55E3" w:rsidRPr="00E56AC0" w14:paraId="144C040B" w14:textId="77777777" w:rsidTr="0088619E">
        <w:trPr>
          <w:jc w:val="center"/>
        </w:trPr>
        <w:tc>
          <w:tcPr>
            <w:tcW w:w="426" w:type="dxa"/>
            <w:shd w:val="clear" w:color="auto" w:fill="F2DBDB"/>
            <w:vAlign w:val="center"/>
          </w:tcPr>
          <w:p w14:paraId="498D1FF0" w14:textId="77777777" w:rsidR="009955E3" w:rsidRPr="00E56AC0" w:rsidRDefault="009955E3" w:rsidP="0088619E">
            <w:pPr>
              <w:pStyle w:val="Sansinterligne"/>
              <w:tabs>
                <w:tab w:val="right" w:pos="7864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6521" w:type="dxa"/>
            <w:shd w:val="clear" w:color="auto" w:fill="F2DBDB"/>
            <w:vAlign w:val="center"/>
          </w:tcPr>
          <w:p w14:paraId="460F045E" w14:textId="77777777" w:rsidR="009955E3" w:rsidRPr="00E56AC0" w:rsidRDefault="009955E3" w:rsidP="0088619E">
            <w:pPr>
              <w:pStyle w:val="Sansinterligne"/>
              <w:tabs>
                <w:tab w:val="right" w:pos="7864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56AC0">
              <w:rPr>
                <w:rFonts w:asciiTheme="minorHAnsi" w:hAnsiTheme="minorHAnsi"/>
                <w:sz w:val="20"/>
                <w:szCs w:val="20"/>
              </w:rPr>
              <w:t>Les résidents sont informés des mesures mises en place et cette information est tracée dans leur dossier.</w:t>
            </w:r>
          </w:p>
        </w:tc>
        <w:tc>
          <w:tcPr>
            <w:tcW w:w="419" w:type="dxa"/>
            <w:shd w:val="clear" w:color="auto" w:fill="F2DBDB"/>
            <w:vAlign w:val="center"/>
          </w:tcPr>
          <w:p w14:paraId="49275D3E" w14:textId="77777777" w:rsidR="009955E3" w:rsidRPr="00E56AC0" w:rsidRDefault="009955E3" w:rsidP="0088619E">
            <w:pPr>
              <w:pStyle w:val="Sansinterligne"/>
              <w:ind w:right="-108"/>
              <w:rPr>
                <w:rFonts w:asciiTheme="minorHAnsi" w:hAnsiTheme="minorHAnsi"/>
                <w:sz w:val="20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426" w:type="dxa"/>
            <w:shd w:val="clear" w:color="auto" w:fill="F2DBDB"/>
            <w:vAlign w:val="center"/>
          </w:tcPr>
          <w:p w14:paraId="0630FE3A" w14:textId="77777777" w:rsidR="009955E3" w:rsidRPr="00E56AC0" w:rsidRDefault="009955E3" w:rsidP="0088619E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1275" w:type="dxa"/>
            <w:shd w:val="clear" w:color="auto" w:fill="F2DBDB"/>
            <w:vAlign w:val="center"/>
          </w:tcPr>
          <w:p w14:paraId="20959D5C" w14:textId="77777777" w:rsidR="009955E3" w:rsidRPr="00E56AC0" w:rsidRDefault="009955E3" w:rsidP="0088619E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5" w:type="dxa"/>
            <w:shd w:val="clear" w:color="auto" w:fill="F2DBDB"/>
          </w:tcPr>
          <w:p w14:paraId="26C2A54B" w14:textId="77777777" w:rsidR="009955E3" w:rsidRPr="00E56AC0" w:rsidRDefault="009955E3" w:rsidP="0088619E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55E3" w:rsidRPr="00E56AC0" w14:paraId="365D32D4" w14:textId="77777777" w:rsidTr="0088619E">
        <w:trPr>
          <w:jc w:val="center"/>
        </w:trPr>
        <w:tc>
          <w:tcPr>
            <w:tcW w:w="426" w:type="dxa"/>
            <w:shd w:val="clear" w:color="auto" w:fill="EAF1DD"/>
            <w:vAlign w:val="center"/>
          </w:tcPr>
          <w:p w14:paraId="4343CCA6" w14:textId="77777777" w:rsidR="009955E3" w:rsidRPr="00E56AC0" w:rsidRDefault="009955E3" w:rsidP="0088619E">
            <w:pPr>
              <w:pStyle w:val="Sansinterligne"/>
              <w:tabs>
                <w:tab w:val="right" w:pos="7864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16</w:t>
            </w:r>
          </w:p>
        </w:tc>
        <w:tc>
          <w:tcPr>
            <w:tcW w:w="6521" w:type="dxa"/>
            <w:shd w:val="clear" w:color="auto" w:fill="EAF1DD"/>
            <w:vAlign w:val="center"/>
          </w:tcPr>
          <w:p w14:paraId="1B0ECE0E" w14:textId="77777777" w:rsidR="009955E3" w:rsidRPr="00E56AC0" w:rsidRDefault="009955E3" w:rsidP="0088619E">
            <w:pPr>
              <w:pStyle w:val="Sansinterligne"/>
              <w:tabs>
                <w:tab w:val="right" w:pos="7864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56AC0">
              <w:rPr>
                <w:rFonts w:asciiTheme="minorHAnsi" w:hAnsiTheme="minorHAnsi"/>
                <w:sz w:val="20"/>
                <w:szCs w:val="20"/>
              </w:rPr>
              <w:t>Les résidents sont sensibilisés aux gestes barrières (renforcement de l’hygiène des mains…) / à adapter selon le pathogène.</w:t>
            </w:r>
          </w:p>
        </w:tc>
        <w:tc>
          <w:tcPr>
            <w:tcW w:w="419" w:type="dxa"/>
            <w:shd w:val="clear" w:color="auto" w:fill="EAF1DD"/>
            <w:vAlign w:val="center"/>
          </w:tcPr>
          <w:p w14:paraId="2203A915" w14:textId="77777777" w:rsidR="009955E3" w:rsidRPr="00E56AC0" w:rsidRDefault="009955E3" w:rsidP="0088619E">
            <w:pPr>
              <w:pStyle w:val="Sansinterligne"/>
              <w:ind w:right="-108"/>
              <w:rPr>
                <w:rFonts w:asciiTheme="minorHAnsi" w:hAnsiTheme="minorHAnsi"/>
                <w:sz w:val="20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426" w:type="dxa"/>
            <w:shd w:val="clear" w:color="auto" w:fill="EAF1DD"/>
            <w:vAlign w:val="center"/>
          </w:tcPr>
          <w:p w14:paraId="017A54BD" w14:textId="77777777" w:rsidR="009955E3" w:rsidRPr="00E56AC0" w:rsidRDefault="009955E3" w:rsidP="0088619E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1275" w:type="dxa"/>
            <w:shd w:val="clear" w:color="auto" w:fill="EAF1DD"/>
            <w:vAlign w:val="center"/>
          </w:tcPr>
          <w:p w14:paraId="4D117C6C" w14:textId="77777777" w:rsidR="009955E3" w:rsidRPr="00E56AC0" w:rsidRDefault="009955E3" w:rsidP="0088619E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5" w:type="dxa"/>
            <w:shd w:val="clear" w:color="auto" w:fill="EAF1DD"/>
          </w:tcPr>
          <w:p w14:paraId="32DF2A0E" w14:textId="77777777" w:rsidR="009955E3" w:rsidRPr="00E56AC0" w:rsidRDefault="009955E3" w:rsidP="0088619E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55E3" w:rsidRPr="00E56AC0" w14:paraId="48B3BE00" w14:textId="77777777" w:rsidTr="0088619E">
        <w:trPr>
          <w:jc w:val="center"/>
        </w:trPr>
        <w:tc>
          <w:tcPr>
            <w:tcW w:w="426" w:type="dxa"/>
            <w:shd w:val="clear" w:color="auto" w:fill="EAF1DD"/>
            <w:vAlign w:val="center"/>
          </w:tcPr>
          <w:p w14:paraId="3073BD64" w14:textId="77777777" w:rsidR="009955E3" w:rsidRPr="00E56AC0" w:rsidRDefault="009955E3" w:rsidP="0088619E">
            <w:pPr>
              <w:pStyle w:val="Sansinterligne"/>
              <w:tabs>
                <w:tab w:val="right" w:pos="7864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17</w:t>
            </w:r>
          </w:p>
        </w:tc>
        <w:tc>
          <w:tcPr>
            <w:tcW w:w="6521" w:type="dxa"/>
            <w:shd w:val="clear" w:color="auto" w:fill="EAF1DD"/>
            <w:vAlign w:val="center"/>
          </w:tcPr>
          <w:p w14:paraId="63357F04" w14:textId="77777777" w:rsidR="009955E3" w:rsidRPr="00E56AC0" w:rsidRDefault="009955E3" w:rsidP="0088619E">
            <w:pPr>
              <w:pStyle w:val="Sansinterligne"/>
              <w:tabs>
                <w:tab w:val="right" w:pos="7864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56AC0">
              <w:rPr>
                <w:rFonts w:asciiTheme="minorHAnsi" w:hAnsiTheme="minorHAnsi"/>
                <w:sz w:val="20"/>
                <w:szCs w:val="20"/>
              </w:rPr>
              <w:t>Une sensibilisation par l’EOH/EMH* ou le référent PRI est effectuée à l’ensemble des professionnels pour rappeler l’application stricte des précautions standard et mettre en place les précautions complémentaires adaptées.</w:t>
            </w:r>
          </w:p>
        </w:tc>
        <w:tc>
          <w:tcPr>
            <w:tcW w:w="419" w:type="dxa"/>
            <w:shd w:val="clear" w:color="auto" w:fill="EAF1DD"/>
            <w:vAlign w:val="center"/>
          </w:tcPr>
          <w:p w14:paraId="1656A68E" w14:textId="77777777" w:rsidR="009955E3" w:rsidRPr="00E56AC0" w:rsidRDefault="009955E3" w:rsidP="0088619E">
            <w:pPr>
              <w:pStyle w:val="Sansinterligne"/>
              <w:ind w:right="-108"/>
              <w:rPr>
                <w:rFonts w:asciiTheme="minorHAnsi" w:hAnsiTheme="minorHAnsi"/>
                <w:sz w:val="20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426" w:type="dxa"/>
            <w:shd w:val="clear" w:color="auto" w:fill="EAF1DD"/>
            <w:vAlign w:val="center"/>
          </w:tcPr>
          <w:p w14:paraId="154050DB" w14:textId="77777777" w:rsidR="009955E3" w:rsidRPr="00E56AC0" w:rsidRDefault="009955E3" w:rsidP="0088619E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1275" w:type="dxa"/>
            <w:shd w:val="clear" w:color="auto" w:fill="EAF1DD"/>
            <w:vAlign w:val="center"/>
          </w:tcPr>
          <w:p w14:paraId="5F6AAF08" w14:textId="77777777" w:rsidR="009955E3" w:rsidRPr="00E56AC0" w:rsidRDefault="009955E3" w:rsidP="0088619E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5" w:type="dxa"/>
            <w:shd w:val="clear" w:color="auto" w:fill="EAF1DD"/>
          </w:tcPr>
          <w:p w14:paraId="1AC9BF11" w14:textId="77777777" w:rsidR="009955E3" w:rsidRPr="00E56AC0" w:rsidRDefault="009955E3" w:rsidP="0088619E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55E3" w:rsidRPr="00E56AC0" w14:paraId="57B79B09" w14:textId="77777777" w:rsidTr="0088619E">
        <w:trPr>
          <w:jc w:val="center"/>
        </w:trPr>
        <w:tc>
          <w:tcPr>
            <w:tcW w:w="426" w:type="dxa"/>
            <w:shd w:val="clear" w:color="auto" w:fill="F2DBDB"/>
            <w:vAlign w:val="center"/>
          </w:tcPr>
          <w:p w14:paraId="328CE323" w14:textId="77777777" w:rsidR="009955E3" w:rsidRPr="00E56AC0" w:rsidRDefault="009955E3" w:rsidP="0088619E">
            <w:pPr>
              <w:pStyle w:val="Sansinterligne"/>
              <w:tabs>
                <w:tab w:val="right" w:pos="7864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18</w:t>
            </w:r>
          </w:p>
        </w:tc>
        <w:tc>
          <w:tcPr>
            <w:tcW w:w="6521" w:type="dxa"/>
            <w:shd w:val="clear" w:color="auto" w:fill="F2DBDB"/>
            <w:vAlign w:val="center"/>
          </w:tcPr>
          <w:p w14:paraId="61F28716" w14:textId="77777777" w:rsidR="009955E3" w:rsidRPr="00E56AC0" w:rsidRDefault="009955E3" w:rsidP="0088619E">
            <w:pPr>
              <w:pStyle w:val="Sansinterligne"/>
              <w:tabs>
                <w:tab w:val="right" w:pos="7864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56AC0">
              <w:rPr>
                <w:rFonts w:asciiTheme="minorHAnsi" w:hAnsiTheme="minorHAnsi"/>
                <w:sz w:val="20"/>
                <w:szCs w:val="20"/>
              </w:rPr>
              <w:t>Les familles/bénévoles/visiteurs/intervenants extérieurs/CVS sont informés de la situation et des mesures spécifiques à respecter lors des visites (si celles-ci sont maintenues).</w:t>
            </w:r>
          </w:p>
        </w:tc>
        <w:tc>
          <w:tcPr>
            <w:tcW w:w="419" w:type="dxa"/>
            <w:shd w:val="clear" w:color="auto" w:fill="F2DBDB"/>
            <w:vAlign w:val="center"/>
          </w:tcPr>
          <w:p w14:paraId="30353ADF" w14:textId="77777777" w:rsidR="009955E3" w:rsidRPr="00E56AC0" w:rsidRDefault="009955E3" w:rsidP="0088619E">
            <w:pPr>
              <w:pStyle w:val="Sansinterligne"/>
              <w:ind w:right="-108"/>
              <w:rPr>
                <w:rFonts w:asciiTheme="minorHAnsi" w:hAnsiTheme="minorHAnsi"/>
                <w:sz w:val="20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426" w:type="dxa"/>
            <w:shd w:val="clear" w:color="auto" w:fill="F2DBDB"/>
            <w:vAlign w:val="center"/>
          </w:tcPr>
          <w:p w14:paraId="05205BBA" w14:textId="77777777" w:rsidR="009955E3" w:rsidRPr="00E56AC0" w:rsidRDefault="009955E3" w:rsidP="0088619E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1275" w:type="dxa"/>
            <w:shd w:val="clear" w:color="auto" w:fill="F2DBDB"/>
            <w:vAlign w:val="center"/>
          </w:tcPr>
          <w:p w14:paraId="456B9276" w14:textId="77777777" w:rsidR="009955E3" w:rsidRPr="00E56AC0" w:rsidRDefault="009955E3" w:rsidP="0088619E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5" w:type="dxa"/>
            <w:shd w:val="clear" w:color="auto" w:fill="F2DBDB"/>
          </w:tcPr>
          <w:p w14:paraId="4ADE92EE" w14:textId="77777777" w:rsidR="009955E3" w:rsidRPr="00E56AC0" w:rsidRDefault="009955E3" w:rsidP="0088619E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55E3" w:rsidRPr="00E56AC0" w14:paraId="04D171A7" w14:textId="77777777" w:rsidTr="0088619E">
        <w:trPr>
          <w:jc w:val="center"/>
        </w:trPr>
        <w:tc>
          <w:tcPr>
            <w:tcW w:w="426" w:type="dxa"/>
            <w:shd w:val="clear" w:color="auto" w:fill="F2DBDB"/>
            <w:vAlign w:val="center"/>
          </w:tcPr>
          <w:p w14:paraId="39C39BA9" w14:textId="77777777" w:rsidR="009955E3" w:rsidRPr="00E56AC0" w:rsidRDefault="009955E3" w:rsidP="0088619E">
            <w:pPr>
              <w:pStyle w:val="Sansinterligne"/>
              <w:tabs>
                <w:tab w:val="right" w:pos="7864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19</w:t>
            </w:r>
          </w:p>
        </w:tc>
        <w:tc>
          <w:tcPr>
            <w:tcW w:w="6521" w:type="dxa"/>
            <w:shd w:val="clear" w:color="auto" w:fill="F2DBDB"/>
            <w:vAlign w:val="center"/>
          </w:tcPr>
          <w:p w14:paraId="203771BF" w14:textId="77777777" w:rsidR="009955E3" w:rsidRPr="00E56AC0" w:rsidRDefault="009955E3" w:rsidP="0088619E">
            <w:pPr>
              <w:pStyle w:val="Sansinterligne"/>
              <w:tabs>
                <w:tab w:val="right" w:pos="7864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56AC0">
              <w:rPr>
                <w:rFonts w:asciiTheme="minorHAnsi" w:hAnsiTheme="minorHAnsi"/>
                <w:sz w:val="20"/>
                <w:szCs w:val="20"/>
              </w:rPr>
              <w:t>Un affichage adapté (entrée de l’établissement ou du service, portes des chambres, etc.) informe de la situation et de la conduite à tenir.</w:t>
            </w:r>
          </w:p>
        </w:tc>
        <w:tc>
          <w:tcPr>
            <w:tcW w:w="419" w:type="dxa"/>
            <w:shd w:val="clear" w:color="auto" w:fill="F2DBDB"/>
            <w:vAlign w:val="center"/>
          </w:tcPr>
          <w:p w14:paraId="0A136D94" w14:textId="77777777" w:rsidR="009955E3" w:rsidRPr="00E56AC0" w:rsidRDefault="009955E3" w:rsidP="0088619E">
            <w:pPr>
              <w:pStyle w:val="Sansinterligne"/>
              <w:ind w:right="-108"/>
              <w:rPr>
                <w:rFonts w:asciiTheme="minorHAnsi" w:hAnsiTheme="minorHAnsi"/>
                <w:sz w:val="20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426" w:type="dxa"/>
            <w:shd w:val="clear" w:color="auto" w:fill="F2DBDB"/>
            <w:vAlign w:val="center"/>
          </w:tcPr>
          <w:p w14:paraId="265F7B4B" w14:textId="77777777" w:rsidR="009955E3" w:rsidRPr="00E56AC0" w:rsidRDefault="009955E3" w:rsidP="0088619E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1275" w:type="dxa"/>
            <w:shd w:val="clear" w:color="auto" w:fill="F2DBDB"/>
            <w:vAlign w:val="center"/>
          </w:tcPr>
          <w:p w14:paraId="3809AC63" w14:textId="77777777" w:rsidR="009955E3" w:rsidRPr="00E56AC0" w:rsidRDefault="009955E3" w:rsidP="0088619E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5" w:type="dxa"/>
            <w:shd w:val="clear" w:color="auto" w:fill="F2DBDB"/>
          </w:tcPr>
          <w:p w14:paraId="66271805" w14:textId="77777777" w:rsidR="009955E3" w:rsidRPr="00E56AC0" w:rsidRDefault="009955E3" w:rsidP="0088619E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55E3" w:rsidRPr="00E56AC0" w14:paraId="4674265A" w14:textId="77777777" w:rsidTr="0088619E">
        <w:trPr>
          <w:jc w:val="center"/>
        </w:trPr>
        <w:tc>
          <w:tcPr>
            <w:tcW w:w="426" w:type="dxa"/>
            <w:shd w:val="clear" w:color="auto" w:fill="FABF8F"/>
            <w:vAlign w:val="center"/>
          </w:tcPr>
          <w:p w14:paraId="7201D47A" w14:textId="77777777" w:rsidR="009955E3" w:rsidRPr="00E56AC0" w:rsidRDefault="009955E3" w:rsidP="0088619E">
            <w:pPr>
              <w:pStyle w:val="Sansinterligne"/>
              <w:tabs>
                <w:tab w:val="right" w:pos="7864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6521" w:type="dxa"/>
            <w:shd w:val="clear" w:color="auto" w:fill="FABF8F"/>
            <w:vAlign w:val="center"/>
          </w:tcPr>
          <w:p w14:paraId="4B415118" w14:textId="77777777" w:rsidR="009955E3" w:rsidRPr="00E56AC0" w:rsidRDefault="009955E3" w:rsidP="0088619E">
            <w:pPr>
              <w:pStyle w:val="Sansinterligne"/>
              <w:tabs>
                <w:tab w:val="right" w:pos="7864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56AC0">
              <w:rPr>
                <w:rFonts w:asciiTheme="minorHAnsi" w:hAnsiTheme="minorHAnsi"/>
                <w:sz w:val="20"/>
                <w:szCs w:val="20"/>
              </w:rPr>
              <w:t>Du PHA et des EPI sont mis à disposition des intervenants extérieurs.</w:t>
            </w:r>
          </w:p>
        </w:tc>
        <w:tc>
          <w:tcPr>
            <w:tcW w:w="419" w:type="dxa"/>
            <w:shd w:val="clear" w:color="auto" w:fill="FABF8F"/>
            <w:vAlign w:val="center"/>
          </w:tcPr>
          <w:p w14:paraId="23D0DA77" w14:textId="77777777" w:rsidR="009955E3" w:rsidRPr="00E56AC0" w:rsidRDefault="009955E3" w:rsidP="0088619E">
            <w:pPr>
              <w:pStyle w:val="Sansinterligne"/>
              <w:ind w:right="-108"/>
              <w:rPr>
                <w:rFonts w:asciiTheme="minorHAnsi" w:hAnsiTheme="minorHAnsi"/>
                <w:sz w:val="20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426" w:type="dxa"/>
            <w:shd w:val="clear" w:color="auto" w:fill="FABF8F"/>
            <w:vAlign w:val="center"/>
          </w:tcPr>
          <w:p w14:paraId="1E59CB6B" w14:textId="77777777" w:rsidR="009955E3" w:rsidRPr="00E56AC0" w:rsidRDefault="009955E3" w:rsidP="0088619E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1275" w:type="dxa"/>
            <w:shd w:val="clear" w:color="auto" w:fill="FABF8F"/>
            <w:vAlign w:val="center"/>
          </w:tcPr>
          <w:p w14:paraId="75DD8695" w14:textId="77777777" w:rsidR="009955E3" w:rsidRPr="00E56AC0" w:rsidRDefault="009955E3" w:rsidP="0088619E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5" w:type="dxa"/>
            <w:shd w:val="clear" w:color="auto" w:fill="FABF8F"/>
          </w:tcPr>
          <w:p w14:paraId="4E81039B" w14:textId="77777777" w:rsidR="009955E3" w:rsidRPr="00E56AC0" w:rsidRDefault="009955E3" w:rsidP="0088619E">
            <w:pPr>
              <w:pStyle w:val="Sansinterligne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658C4FF0" w14:textId="5CC21B79" w:rsidR="009955E3" w:rsidRDefault="009955E3" w:rsidP="00023BE4">
      <w:pPr>
        <w:pStyle w:val="Sansinterligne"/>
      </w:pPr>
      <w:r w:rsidRPr="009955E3">
        <w:rPr>
          <w:rFonts w:asciiTheme="minorHAnsi" w:hAnsiTheme="minorHAnsi"/>
          <w:sz w:val="18"/>
          <w:szCs w:val="18"/>
        </w:rPr>
        <w:t>Abréviations :</w:t>
      </w:r>
      <w:r>
        <w:rPr>
          <w:rFonts w:asciiTheme="minorHAnsi" w:hAnsiTheme="minorHAnsi"/>
          <w:sz w:val="18"/>
          <w:szCs w:val="18"/>
        </w:rPr>
        <w:t xml:space="preserve"> EOH, équipe opérationnelle d’hygiène ; EMH, équipe mobile d’hygiène ; CVS, conseil de vie sociale ; PHA, produits hydro-alcooliques ; EPI, équipement de protection individuelle.</w:t>
      </w:r>
    </w:p>
    <w:p w14:paraId="52E39662" w14:textId="77777777" w:rsidR="009955E3" w:rsidRDefault="009955E3" w:rsidP="00023BE4">
      <w:pPr>
        <w:pStyle w:val="Sansinterligne"/>
      </w:pPr>
    </w:p>
    <w:p w14:paraId="000D1289" w14:textId="77777777" w:rsidR="009955E3" w:rsidRDefault="009955E3" w:rsidP="00023BE4">
      <w:pPr>
        <w:pStyle w:val="Sansinterligne"/>
      </w:pPr>
    </w:p>
    <w:p w14:paraId="108CB896" w14:textId="77777777" w:rsidR="009955E3" w:rsidRDefault="009955E3" w:rsidP="00023BE4">
      <w:pPr>
        <w:pStyle w:val="Sansinterligne"/>
      </w:pPr>
    </w:p>
    <w:p w14:paraId="3989935F" w14:textId="77777777" w:rsidR="00E56AC0" w:rsidRPr="00E56AC0" w:rsidRDefault="00E56AC0" w:rsidP="00E56AC0">
      <w:pPr>
        <w:pStyle w:val="Titre1"/>
        <w:shd w:val="clear" w:color="auto" w:fill="002060"/>
        <w:jc w:val="center"/>
        <w:rPr>
          <w:rFonts w:asciiTheme="minorHAnsi" w:hAnsiTheme="minorHAnsi"/>
          <w:color w:val="FFFFFF" w:themeColor="background1"/>
          <w:sz w:val="36"/>
        </w:rPr>
      </w:pPr>
      <w:bookmarkStart w:id="2" w:name="_Toc114040223"/>
      <w:r w:rsidRPr="00E56AC0">
        <w:rPr>
          <w:rFonts w:asciiTheme="minorHAnsi" w:hAnsiTheme="minorHAnsi"/>
          <w:color w:val="FFFFFF" w:themeColor="background1"/>
          <w:sz w:val="36"/>
        </w:rPr>
        <w:t>Checklist gestion d’une épidémie en ESMS</w:t>
      </w:r>
      <w:bookmarkEnd w:id="2"/>
    </w:p>
    <w:p w14:paraId="6DE7764E" w14:textId="77777777" w:rsidR="00E43DBB" w:rsidRPr="00E56AC0" w:rsidRDefault="00E56AC0" w:rsidP="00E43DBB">
      <w:pPr>
        <w:pStyle w:val="Titre2"/>
        <w:rPr>
          <w:rFonts w:asciiTheme="minorHAnsi" w:hAnsiTheme="minorHAnsi"/>
          <w:sz w:val="32"/>
        </w:rPr>
      </w:pPr>
      <w:bookmarkStart w:id="3" w:name="_Toc114040224"/>
      <w:r w:rsidRPr="00E56AC0">
        <w:rPr>
          <w:rFonts w:asciiTheme="minorHAnsi" w:hAnsiTheme="minorHAnsi"/>
          <w:sz w:val="32"/>
        </w:rPr>
        <w:t>Mesures à prendre d</w:t>
      </w:r>
      <w:r w:rsidR="00E43DBB" w:rsidRPr="00E56AC0">
        <w:rPr>
          <w:rFonts w:asciiTheme="minorHAnsi" w:hAnsiTheme="minorHAnsi"/>
          <w:sz w:val="32"/>
        </w:rPr>
        <w:t>ans un second temps</w:t>
      </w:r>
      <w:bookmarkEnd w:id="3"/>
    </w:p>
    <w:p w14:paraId="63B28386" w14:textId="77777777" w:rsidR="00E56AC0" w:rsidRPr="00E56AC0" w:rsidRDefault="00E56AC0" w:rsidP="00E56AC0">
      <w:r w:rsidRPr="00E56AC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385164" wp14:editId="2D97122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876300" cy="247650"/>
                <wp:effectExtent l="0" t="0" r="0" b="0"/>
                <wp:wrapNone/>
                <wp:docPr id="22" name="Rectangle à coins arrondi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247650"/>
                        </a:xfrm>
                        <a:prstGeom prst="roundRect">
                          <a:avLst/>
                        </a:prstGeom>
                        <a:solidFill>
                          <a:srgbClr val="C6D9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EBBD38" w14:textId="77777777" w:rsidR="0055034C" w:rsidRPr="00E56AC0" w:rsidRDefault="0055034C" w:rsidP="00E56AC0">
                            <w:pPr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</w:rPr>
                            </w:pPr>
                            <w:r w:rsidRPr="00E56AC0"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</w:rPr>
                              <w:t>Investigation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385164" id="Rectangle à coins arrondis 22" o:spid="_x0000_s1031" style="position:absolute;margin-left:0;margin-top:-.05pt;width:69pt;height:19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" fillcolor="#c6d9f1" stroked="f" strokeweight="1pt">
                <v:stroke joinstyle="miter"/>
                <v:textbox>
                  <w:txbxContent>
                    <w:p w14:paraId="00EBBD38" w14:textId="77777777" w:rsidR="0055034C" w:rsidRPr="00E56AC0" w:rsidRDefault="0055034C" w:rsidP="00E56AC0">
                      <w:pPr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16"/>
                        </w:rPr>
                      </w:pPr>
                      <w:r w:rsidRPr="00E56AC0">
                        <w:rPr>
                          <w:rFonts w:asciiTheme="minorHAnsi" w:hAnsiTheme="minorHAnsi"/>
                          <w:color w:val="000000" w:themeColor="text1"/>
                          <w:sz w:val="16"/>
                        </w:rPr>
                        <w:t>Investigation</w:t>
                      </w:r>
                    </w:p>
                  </w:txbxContent>
                </v:textbox>
              </v:roundrect>
            </w:pict>
          </mc:Fallback>
        </mc:AlternateContent>
      </w:r>
      <w:r w:rsidRPr="00E56AC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A0AEE0" wp14:editId="0A618425">
                <wp:simplePos x="0" y="0"/>
                <wp:positionH relativeFrom="column">
                  <wp:posOffset>965200</wp:posOffset>
                </wp:positionH>
                <wp:positionV relativeFrom="paragraph">
                  <wp:posOffset>5715</wp:posOffset>
                </wp:positionV>
                <wp:extent cx="876300" cy="247650"/>
                <wp:effectExtent l="0" t="0" r="0" b="0"/>
                <wp:wrapNone/>
                <wp:docPr id="23" name="Rectangle à coins arrondi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247650"/>
                        </a:xfrm>
                        <a:prstGeom prst="roundRect">
                          <a:avLst/>
                        </a:prstGeom>
                        <a:solidFill>
                          <a:srgbClr val="F2DBD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1CE9C6" w14:textId="77777777" w:rsidR="0055034C" w:rsidRPr="00E56AC0" w:rsidRDefault="0055034C" w:rsidP="00E56AC0">
                            <w:pPr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</w:rPr>
                            </w:pPr>
                            <w:r w:rsidRPr="00E56AC0"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</w:rPr>
                              <w:t>Communication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A0AEE0" id="Rectangle à coins arrondis 23" o:spid="_x0000_s1032" style="position:absolute;margin-left:76pt;margin-top:.45pt;width:69pt;height:19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" fillcolor="#f2dbdb" stroked="f" strokeweight="1pt">
                <v:stroke joinstyle="miter"/>
                <v:textbox>
                  <w:txbxContent>
                    <w:p w14:paraId="571CE9C6" w14:textId="77777777" w:rsidR="0055034C" w:rsidRPr="00E56AC0" w:rsidRDefault="0055034C" w:rsidP="00E56AC0">
                      <w:pPr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16"/>
                        </w:rPr>
                      </w:pPr>
                      <w:r w:rsidRPr="00E56AC0">
                        <w:rPr>
                          <w:rFonts w:asciiTheme="minorHAnsi" w:hAnsiTheme="minorHAnsi"/>
                          <w:color w:val="000000" w:themeColor="text1"/>
                          <w:sz w:val="16"/>
                        </w:rPr>
                        <w:t>Communication</w:t>
                      </w:r>
                    </w:p>
                  </w:txbxContent>
                </v:textbox>
              </v:roundrect>
            </w:pict>
          </mc:Fallback>
        </mc:AlternateContent>
      </w:r>
      <w:r w:rsidRPr="00E56AC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173ED4" wp14:editId="48D23E7B">
                <wp:simplePos x="0" y="0"/>
                <wp:positionH relativeFrom="column">
                  <wp:posOffset>1917700</wp:posOffset>
                </wp:positionH>
                <wp:positionV relativeFrom="paragraph">
                  <wp:posOffset>-635</wp:posOffset>
                </wp:positionV>
                <wp:extent cx="876300" cy="247650"/>
                <wp:effectExtent l="0" t="0" r="0" b="0"/>
                <wp:wrapNone/>
                <wp:docPr id="24" name="Rectangle à coins arrondi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247650"/>
                        </a:xfrm>
                        <a:prstGeom prst="roundRect">
                          <a:avLst/>
                        </a:prstGeom>
                        <a:solidFill>
                          <a:srgbClr val="EAF1D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2EA9E7" w14:textId="77777777" w:rsidR="0055034C" w:rsidRPr="00E56AC0" w:rsidRDefault="0055034C" w:rsidP="00E56AC0">
                            <w:pPr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</w:rPr>
                            </w:pPr>
                            <w:r w:rsidRPr="00E56AC0"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</w:rPr>
                              <w:t>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173ED4" id="Rectangle à coins arrondis 24" o:spid="_x0000_s1033" style="position:absolute;margin-left:151pt;margin-top:-.05pt;width:69pt;height:19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" fillcolor="#eaf1dd" stroked="f" strokeweight="1pt">
                <v:stroke joinstyle="miter"/>
                <v:textbox>
                  <w:txbxContent>
                    <w:p w14:paraId="622EA9E7" w14:textId="77777777" w:rsidR="0055034C" w:rsidRPr="00E56AC0" w:rsidRDefault="0055034C" w:rsidP="00E56AC0">
                      <w:pPr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16"/>
                        </w:rPr>
                      </w:pPr>
                      <w:r w:rsidRPr="00E56AC0">
                        <w:rPr>
                          <w:rFonts w:asciiTheme="minorHAnsi" w:hAnsiTheme="minorHAnsi"/>
                          <w:color w:val="000000" w:themeColor="text1"/>
                          <w:sz w:val="16"/>
                        </w:rPr>
                        <w:t>Formation</w:t>
                      </w:r>
                    </w:p>
                  </w:txbxContent>
                </v:textbox>
              </v:roundrect>
            </w:pict>
          </mc:Fallback>
        </mc:AlternateContent>
      </w:r>
      <w:r w:rsidRPr="00E56AC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B3CB00" wp14:editId="407FA26E">
                <wp:simplePos x="0" y="0"/>
                <wp:positionH relativeFrom="column">
                  <wp:posOffset>2870200</wp:posOffset>
                </wp:positionH>
                <wp:positionV relativeFrom="paragraph">
                  <wp:posOffset>-635</wp:posOffset>
                </wp:positionV>
                <wp:extent cx="876300" cy="247650"/>
                <wp:effectExtent l="0" t="0" r="0" b="0"/>
                <wp:wrapNone/>
                <wp:docPr id="25" name="Rectangle à coins arrondi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247650"/>
                        </a:xfrm>
                        <a:prstGeom prst="round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56A3A9" w14:textId="77777777" w:rsidR="0055034C" w:rsidRPr="00E56AC0" w:rsidRDefault="0055034C" w:rsidP="00E56AC0">
                            <w:pPr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</w:rPr>
                            </w:pPr>
                            <w:r w:rsidRPr="00E56AC0"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</w:rPr>
                              <w:t>Soin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B3CB00" id="Rectangle à coins arrondis 25" o:spid="_x0000_s1034" style="position:absolute;margin-left:226pt;margin-top:-.05pt;width:69pt;height:19.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" fillcolor="#d9d9d9" stroked="f" strokeweight="1pt">
                <v:stroke joinstyle="miter"/>
                <v:textbox>
                  <w:txbxContent>
                    <w:p w14:paraId="2B56A3A9" w14:textId="77777777" w:rsidR="0055034C" w:rsidRPr="00E56AC0" w:rsidRDefault="0055034C" w:rsidP="00E56AC0">
                      <w:pPr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16"/>
                        </w:rPr>
                      </w:pPr>
                      <w:r w:rsidRPr="00E56AC0">
                        <w:rPr>
                          <w:rFonts w:asciiTheme="minorHAnsi" w:hAnsiTheme="minorHAnsi"/>
                          <w:color w:val="000000" w:themeColor="text1"/>
                          <w:sz w:val="16"/>
                        </w:rPr>
                        <w:t>Soin</w:t>
                      </w:r>
                    </w:p>
                  </w:txbxContent>
                </v:textbox>
              </v:roundrect>
            </w:pict>
          </mc:Fallback>
        </mc:AlternateContent>
      </w:r>
      <w:r w:rsidRPr="00E56AC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873138" wp14:editId="0C783AB1">
                <wp:simplePos x="0" y="0"/>
                <wp:positionH relativeFrom="column">
                  <wp:posOffset>3822700</wp:posOffset>
                </wp:positionH>
                <wp:positionV relativeFrom="paragraph">
                  <wp:posOffset>5715</wp:posOffset>
                </wp:positionV>
                <wp:extent cx="876300" cy="247650"/>
                <wp:effectExtent l="0" t="0" r="0" b="0"/>
                <wp:wrapNone/>
                <wp:docPr id="26" name="Rectangle à coins arrondi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247650"/>
                        </a:xfrm>
                        <a:prstGeom prst="roundRect">
                          <a:avLst/>
                        </a:prstGeom>
                        <a:solidFill>
                          <a:srgbClr val="FABF8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32E124" w14:textId="77777777" w:rsidR="0055034C" w:rsidRPr="00E56AC0" w:rsidRDefault="0055034C" w:rsidP="00E56AC0">
                            <w:pPr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</w:rPr>
                            </w:pPr>
                            <w:r w:rsidRPr="00E56AC0"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</w:rPr>
                              <w:t>Organisation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873138" id="Rectangle à coins arrondis 26" o:spid="_x0000_s1035" style="position:absolute;margin-left:301pt;margin-top:.45pt;width:69pt;height:19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" fillcolor="#fabf8f" stroked="f" strokeweight="1pt">
                <v:stroke joinstyle="miter"/>
                <v:textbox>
                  <w:txbxContent>
                    <w:p w14:paraId="3D32E124" w14:textId="77777777" w:rsidR="0055034C" w:rsidRPr="00E56AC0" w:rsidRDefault="0055034C" w:rsidP="00E56AC0">
                      <w:pPr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16"/>
                        </w:rPr>
                      </w:pPr>
                      <w:r w:rsidRPr="00E56AC0">
                        <w:rPr>
                          <w:rFonts w:asciiTheme="minorHAnsi" w:hAnsiTheme="minorHAnsi"/>
                          <w:color w:val="000000" w:themeColor="text1"/>
                          <w:sz w:val="16"/>
                        </w:rPr>
                        <w:t>Organisation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26C88D1" w14:textId="77777777" w:rsidR="00B466AD" w:rsidRDefault="00B466AD" w:rsidP="00A0362E">
      <w:pPr>
        <w:pStyle w:val="Sansinterligne"/>
      </w:pPr>
    </w:p>
    <w:tbl>
      <w:tblPr>
        <w:tblStyle w:val="Grilledutableau"/>
        <w:tblW w:w="11623" w:type="dxa"/>
        <w:jc w:val="center"/>
        <w:tblBorders>
          <w:top w:val="dashSmallGap" w:sz="4" w:space="0" w:color="A6A6A6" w:themeColor="background1" w:themeShade="A6"/>
          <w:left w:val="dashSmallGap" w:sz="4" w:space="0" w:color="A6A6A6" w:themeColor="background1" w:themeShade="A6"/>
          <w:bottom w:val="dashSmallGap" w:sz="4" w:space="0" w:color="A6A6A6" w:themeColor="background1" w:themeShade="A6"/>
          <w:right w:val="dashSmallGap" w:sz="4" w:space="0" w:color="A6A6A6" w:themeColor="background1" w:themeShade="A6"/>
          <w:insideH w:val="dashSmallGap" w:sz="4" w:space="0" w:color="A6A6A6" w:themeColor="background1" w:themeShade="A6"/>
          <w:insideV w:val="dashSmallGap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19"/>
        <w:gridCol w:w="6256"/>
        <w:gridCol w:w="566"/>
        <w:gridCol w:w="566"/>
        <w:gridCol w:w="1554"/>
        <w:gridCol w:w="2262"/>
      </w:tblGrid>
      <w:tr w:rsidR="00A42D28" w:rsidRPr="00E56AC0" w14:paraId="66922907" w14:textId="77777777" w:rsidTr="00A42D28">
        <w:trPr>
          <w:jc w:val="center"/>
        </w:trPr>
        <w:tc>
          <w:tcPr>
            <w:tcW w:w="419" w:type="dxa"/>
            <w:shd w:val="clear" w:color="auto" w:fill="auto"/>
            <w:vAlign w:val="center"/>
          </w:tcPr>
          <w:p w14:paraId="28C98B4D" w14:textId="77777777" w:rsidR="00A42D28" w:rsidRPr="00E56AC0" w:rsidRDefault="00A42D28" w:rsidP="00A42D28">
            <w:pPr>
              <w:pStyle w:val="Sansinterligne"/>
              <w:tabs>
                <w:tab w:val="right" w:pos="7864"/>
              </w:tabs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E56AC0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N°</w:t>
            </w:r>
          </w:p>
        </w:tc>
        <w:tc>
          <w:tcPr>
            <w:tcW w:w="6256" w:type="dxa"/>
            <w:shd w:val="clear" w:color="auto" w:fill="auto"/>
            <w:vAlign w:val="center"/>
          </w:tcPr>
          <w:p w14:paraId="56F1C67D" w14:textId="77777777" w:rsidR="00A42D28" w:rsidRPr="00E56AC0" w:rsidRDefault="00A42D28" w:rsidP="00A42D28">
            <w:pPr>
              <w:pStyle w:val="Sansinterligne"/>
              <w:tabs>
                <w:tab w:val="right" w:pos="7864"/>
              </w:tabs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E56AC0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Items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1458881F" w14:textId="2770CCEF" w:rsidR="00A42D28" w:rsidRPr="00E56AC0" w:rsidRDefault="00A42D28" w:rsidP="00A42D28">
            <w:pPr>
              <w:pStyle w:val="Sansinterligne"/>
              <w:ind w:left="-109" w:right="-108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Oui</w:t>
            </w:r>
          </w:p>
        </w:tc>
        <w:tc>
          <w:tcPr>
            <w:tcW w:w="566" w:type="dxa"/>
            <w:vAlign w:val="center"/>
          </w:tcPr>
          <w:p w14:paraId="635D3BDA" w14:textId="2D72AF36" w:rsidR="00A42D28" w:rsidRPr="00E56AC0" w:rsidRDefault="00A42D28" w:rsidP="00A42D28">
            <w:pPr>
              <w:pStyle w:val="Sansinterligne"/>
              <w:ind w:left="-111" w:right="-103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Non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48C10F27" w14:textId="77777777" w:rsidR="00E16AC5" w:rsidRDefault="00A42D28" w:rsidP="00A42D28">
            <w:pPr>
              <w:pStyle w:val="Sansinterligne"/>
              <w:ind w:left="-111" w:right="-103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E56AC0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 xml:space="preserve">Date de </w:t>
            </w:r>
          </w:p>
          <w:p w14:paraId="236AD785" w14:textId="316F3844" w:rsidR="00A42D28" w:rsidRPr="00E56AC0" w:rsidRDefault="00A42D28" w:rsidP="00A42D28">
            <w:pPr>
              <w:pStyle w:val="Sansinterligne"/>
              <w:ind w:left="-111" w:right="-103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E56AC0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mise en œuvre</w:t>
            </w:r>
          </w:p>
        </w:tc>
        <w:tc>
          <w:tcPr>
            <w:tcW w:w="2262" w:type="dxa"/>
            <w:shd w:val="clear" w:color="auto" w:fill="auto"/>
            <w:vAlign w:val="center"/>
          </w:tcPr>
          <w:p w14:paraId="54DABD04" w14:textId="77777777" w:rsidR="00A42D28" w:rsidRPr="00E56AC0" w:rsidRDefault="00A42D28" w:rsidP="00A42D28">
            <w:pPr>
              <w:pStyle w:val="Sansinterligne"/>
              <w:ind w:left="-111" w:right="-103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E56AC0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Commentaires</w:t>
            </w:r>
          </w:p>
        </w:tc>
      </w:tr>
      <w:tr w:rsidR="00A42D28" w:rsidRPr="00E56AC0" w14:paraId="5B90798F" w14:textId="77777777" w:rsidTr="00A42D28">
        <w:trPr>
          <w:jc w:val="center"/>
        </w:trPr>
        <w:tc>
          <w:tcPr>
            <w:tcW w:w="419" w:type="dxa"/>
            <w:shd w:val="clear" w:color="auto" w:fill="FABF8F"/>
            <w:vAlign w:val="center"/>
          </w:tcPr>
          <w:p w14:paraId="103CE4F0" w14:textId="77777777" w:rsidR="00A42D28" w:rsidRPr="00E56AC0" w:rsidRDefault="00A42D28" w:rsidP="00A42D28">
            <w:pPr>
              <w:pStyle w:val="Sansinterligne"/>
              <w:tabs>
                <w:tab w:val="right" w:pos="7864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21</w:t>
            </w:r>
          </w:p>
        </w:tc>
        <w:tc>
          <w:tcPr>
            <w:tcW w:w="6256" w:type="dxa"/>
            <w:shd w:val="clear" w:color="auto" w:fill="FABF8F"/>
            <w:vAlign w:val="center"/>
          </w:tcPr>
          <w:p w14:paraId="0B27742D" w14:textId="77777777" w:rsidR="00A42D28" w:rsidRPr="00E56AC0" w:rsidRDefault="00A42D28" w:rsidP="00A42D28">
            <w:pPr>
              <w:pStyle w:val="Sansinterligne"/>
              <w:tabs>
                <w:tab w:val="right" w:pos="7864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56AC0">
              <w:rPr>
                <w:rFonts w:asciiTheme="minorHAnsi" w:hAnsiTheme="minorHAnsi"/>
                <w:sz w:val="20"/>
                <w:szCs w:val="20"/>
              </w:rPr>
              <w:t>Selon l’importance ou la gravité de l’épidémie, une cellule de crise est organisée.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shd w:val="clear" w:color="auto" w:fill="FABF8F"/>
            <w:vAlign w:val="center"/>
          </w:tcPr>
          <w:p w14:paraId="44AE99A8" w14:textId="7DA9F9A3" w:rsidR="00A42D28" w:rsidRPr="00E56AC0" w:rsidRDefault="00A42D28" w:rsidP="00A42D28">
            <w:pPr>
              <w:pStyle w:val="Sansinterligne"/>
              <w:ind w:left="-108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566" w:type="dxa"/>
            <w:shd w:val="clear" w:color="auto" w:fill="FABF8F"/>
            <w:vAlign w:val="center"/>
          </w:tcPr>
          <w:p w14:paraId="1A59EBF8" w14:textId="7604B446" w:rsidR="00A42D28" w:rsidRPr="00E56AC0" w:rsidRDefault="00A42D28" w:rsidP="00A42D28">
            <w:pPr>
              <w:pStyle w:val="Sansinterligne"/>
              <w:ind w:left="-108" w:right="-9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1554" w:type="dxa"/>
            <w:shd w:val="clear" w:color="auto" w:fill="FABF8F"/>
            <w:vAlign w:val="center"/>
          </w:tcPr>
          <w:p w14:paraId="7949A888" w14:textId="0ACDF5C3" w:rsidR="00A42D28" w:rsidRPr="00E56AC0" w:rsidRDefault="00A42D28" w:rsidP="00A42D28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ABF8F"/>
          </w:tcPr>
          <w:p w14:paraId="19D355D5" w14:textId="77777777" w:rsidR="00A42D28" w:rsidRPr="00E56AC0" w:rsidRDefault="00A42D28" w:rsidP="00A42D28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42D28" w:rsidRPr="00E56AC0" w14:paraId="539A81D5" w14:textId="77777777" w:rsidTr="00A42D28">
        <w:trPr>
          <w:jc w:val="center"/>
        </w:trPr>
        <w:tc>
          <w:tcPr>
            <w:tcW w:w="419" w:type="dxa"/>
            <w:shd w:val="clear" w:color="auto" w:fill="FABF8F"/>
            <w:vAlign w:val="center"/>
          </w:tcPr>
          <w:p w14:paraId="50945118" w14:textId="77777777" w:rsidR="00A42D28" w:rsidRPr="00E56AC0" w:rsidRDefault="00A42D28" w:rsidP="00A42D28">
            <w:pPr>
              <w:pStyle w:val="Sansinterligne"/>
              <w:tabs>
                <w:tab w:val="right" w:pos="7864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22</w:t>
            </w:r>
          </w:p>
        </w:tc>
        <w:tc>
          <w:tcPr>
            <w:tcW w:w="6256" w:type="dxa"/>
            <w:shd w:val="clear" w:color="auto" w:fill="FABF8F"/>
            <w:vAlign w:val="center"/>
          </w:tcPr>
          <w:p w14:paraId="64F7E001" w14:textId="77777777" w:rsidR="00A42D28" w:rsidRPr="00E56AC0" w:rsidRDefault="00A42D28" w:rsidP="00A42D28">
            <w:pPr>
              <w:pStyle w:val="Sansinterligne"/>
              <w:tabs>
                <w:tab w:val="right" w:pos="7864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56AC0">
              <w:rPr>
                <w:rFonts w:asciiTheme="minorHAnsi" w:hAnsiTheme="minorHAnsi"/>
                <w:sz w:val="20"/>
                <w:szCs w:val="20"/>
              </w:rPr>
              <w:t>Une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56AC0">
              <w:rPr>
                <w:rFonts w:asciiTheme="minorHAnsi" w:hAnsiTheme="minorHAnsi"/>
                <w:sz w:val="20"/>
                <w:szCs w:val="20"/>
              </w:rPr>
              <w:t>(des) personne(s) référente(s) pour le suivi de l’épidémie est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56AC0">
              <w:rPr>
                <w:rFonts w:asciiTheme="minorHAnsi" w:hAnsiTheme="minorHAnsi"/>
                <w:sz w:val="20"/>
                <w:szCs w:val="20"/>
              </w:rPr>
              <w:t>(sont) identifiée(s) au sein de l’établissement.</w:t>
            </w:r>
          </w:p>
        </w:tc>
        <w:tc>
          <w:tcPr>
            <w:tcW w:w="566" w:type="dxa"/>
            <w:shd w:val="clear" w:color="auto" w:fill="FABF8F"/>
            <w:vAlign w:val="center"/>
          </w:tcPr>
          <w:p w14:paraId="48D7227F" w14:textId="7869E963" w:rsidR="00A42D28" w:rsidRPr="00E56AC0" w:rsidRDefault="00A42D28" w:rsidP="00A42D28">
            <w:pPr>
              <w:pStyle w:val="Sansinterligne"/>
              <w:ind w:left="-108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566" w:type="dxa"/>
            <w:shd w:val="clear" w:color="auto" w:fill="FABF8F"/>
            <w:vAlign w:val="center"/>
          </w:tcPr>
          <w:p w14:paraId="4E203C70" w14:textId="00F1AE74" w:rsidR="00A42D28" w:rsidRPr="00E56AC0" w:rsidRDefault="00A42D28" w:rsidP="00A42D28">
            <w:pPr>
              <w:pStyle w:val="Sansinterligne"/>
              <w:ind w:left="-108" w:right="-9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1554" w:type="dxa"/>
            <w:shd w:val="clear" w:color="auto" w:fill="FABF8F"/>
            <w:vAlign w:val="center"/>
          </w:tcPr>
          <w:p w14:paraId="0053329D" w14:textId="06BE506E" w:rsidR="00A42D28" w:rsidRPr="00E56AC0" w:rsidRDefault="00A42D28" w:rsidP="00A42D28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ABF8F"/>
          </w:tcPr>
          <w:p w14:paraId="12C967A9" w14:textId="77777777" w:rsidR="00A42D28" w:rsidRPr="00E56AC0" w:rsidRDefault="00A42D28" w:rsidP="00A42D28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42D28" w:rsidRPr="00E56AC0" w14:paraId="7C2EB4A9" w14:textId="77777777" w:rsidTr="00A42D28">
        <w:trPr>
          <w:jc w:val="center"/>
        </w:trPr>
        <w:tc>
          <w:tcPr>
            <w:tcW w:w="419" w:type="dxa"/>
            <w:shd w:val="clear" w:color="auto" w:fill="C6D9F1"/>
            <w:vAlign w:val="center"/>
          </w:tcPr>
          <w:p w14:paraId="69739C81" w14:textId="77777777" w:rsidR="00A42D28" w:rsidRPr="00E56AC0" w:rsidRDefault="00A42D28" w:rsidP="00A42D28">
            <w:pPr>
              <w:pStyle w:val="Sansinterligne"/>
              <w:tabs>
                <w:tab w:val="right" w:pos="7864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23</w:t>
            </w:r>
          </w:p>
        </w:tc>
        <w:tc>
          <w:tcPr>
            <w:tcW w:w="6256" w:type="dxa"/>
            <w:shd w:val="clear" w:color="auto" w:fill="C6D9F1"/>
            <w:vAlign w:val="center"/>
          </w:tcPr>
          <w:p w14:paraId="1347E1E6" w14:textId="77777777" w:rsidR="00A42D28" w:rsidRPr="00E56AC0" w:rsidRDefault="00A42D28" w:rsidP="00A42D28">
            <w:pPr>
              <w:pStyle w:val="Sansinterligne"/>
              <w:tabs>
                <w:tab w:val="right" w:pos="7864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56AC0">
              <w:rPr>
                <w:rFonts w:asciiTheme="minorHAnsi" w:hAnsiTheme="minorHAnsi"/>
                <w:sz w:val="20"/>
                <w:szCs w:val="20"/>
              </w:rPr>
              <w:t>La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56AC0">
              <w:rPr>
                <w:rFonts w:asciiTheme="minorHAnsi" w:hAnsiTheme="minorHAnsi"/>
                <w:sz w:val="20"/>
                <w:szCs w:val="20"/>
              </w:rPr>
              <w:t>(des) personne(s) référente(s) pour le suivi de l’épidémie est (sont) identifiée(s) pour être destinataires(s) des résultats des prélèvements microbiologiques.</w:t>
            </w:r>
          </w:p>
        </w:tc>
        <w:tc>
          <w:tcPr>
            <w:tcW w:w="566" w:type="dxa"/>
            <w:shd w:val="clear" w:color="auto" w:fill="C6D9F1"/>
            <w:vAlign w:val="center"/>
          </w:tcPr>
          <w:p w14:paraId="1069DDB5" w14:textId="010B5C5C" w:rsidR="00A42D28" w:rsidRPr="00E56AC0" w:rsidRDefault="00A42D28" w:rsidP="00A42D28">
            <w:pPr>
              <w:pStyle w:val="Sansinterligne"/>
              <w:ind w:left="-108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566" w:type="dxa"/>
            <w:shd w:val="clear" w:color="auto" w:fill="C6D9F1"/>
            <w:vAlign w:val="center"/>
          </w:tcPr>
          <w:p w14:paraId="458B802F" w14:textId="074E4CB8" w:rsidR="00A42D28" w:rsidRPr="00E56AC0" w:rsidRDefault="00A42D28" w:rsidP="00A42D28">
            <w:pPr>
              <w:pStyle w:val="Sansinterligne"/>
              <w:ind w:left="-108" w:right="-9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1554" w:type="dxa"/>
            <w:shd w:val="clear" w:color="auto" w:fill="C6D9F1"/>
            <w:vAlign w:val="center"/>
          </w:tcPr>
          <w:p w14:paraId="486B3495" w14:textId="45BB8288" w:rsidR="00A42D28" w:rsidRPr="00E56AC0" w:rsidRDefault="00A42D28" w:rsidP="00A42D28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C6D9F1"/>
          </w:tcPr>
          <w:p w14:paraId="53CD0B13" w14:textId="77777777" w:rsidR="00A42D28" w:rsidRPr="00E56AC0" w:rsidRDefault="00A42D28" w:rsidP="00A42D28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42D28" w:rsidRPr="00E56AC0" w14:paraId="7767FEE5" w14:textId="77777777" w:rsidTr="00A42D28">
        <w:trPr>
          <w:jc w:val="center"/>
        </w:trPr>
        <w:tc>
          <w:tcPr>
            <w:tcW w:w="419" w:type="dxa"/>
            <w:shd w:val="clear" w:color="auto" w:fill="FABF8F"/>
            <w:vAlign w:val="center"/>
          </w:tcPr>
          <w:p w14:paraId="26D5B2A7" w14:textId="77777777" w:rsidR="00A42D28" w:rsidRPr="00E56AC0" w:rsidRDefault="00A42D28" w:rsidP="00A42D28">
            <w:pPr>
              <w:pStyle w:val="Sansinterligne"/>
              <w:tabs>
                <w:tab w:val="right" w:pos="7864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24</w:t>
            </w:r>
          </w:p>
        </w:tc>
        <w:tc>
          <w:tcPr>
            <w:tcW w:w="6256" w:type="dxa"/>
            <w:shd w:val="clear" w:color="auto" w:fill="FABF8F"/>
            <w:vAlign w:val="center"/>
          </w:tcPr>
          <w:p w14:paraId="6F3382DD" w14:textId="77777777" w:rsidR="00A42D28" w:rsidRPr="00E56AC0" w:rsidRDefault="00A42D28" w:rsidP="00A42D28">
            <w:pPr>
              <w:pStyle w:val="Sansinterligne"/>
              <w:tabs>
                <w:tab w:val="right" w:pos="7864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56AC0">
              <w:rPr>
                <w:rFonts w:asciiTheme="minorHAnsi" w:hAnsiTheme="minorHAnsi"/>
                <w:sz w:val="20"/>
                <w:szCs w:val="20"/>
              </w:rPr>
              <w:t>Si nécessaire, un appui externe est sollicité auprès de l’EOH référente, l’EMH ou du CPias.</w:t>
            </w:r>
          </w:p>
        </w:tc>
        <w:tc>
          <w:tcPr>
            <w:tcW w:w="566" w:type="dxa"/>
            <w:shd w:val="clear" w:color="auto" w:fill="FABF8F"/>
            <w:vAlign w:val="center"/>
          </w:tcPr>
          <w:p w14:paraId="237E1619" w14:textId="2FB8D232" w:rsidR="00A42D28" w:rsidRPr="00E56AC0" w:rsidRDefault="00A42D28" w:rsidP="00A42D28">
            <w:pPr>
              <w:pStyle w:val="Sansinterligne"/>
              <w:ind w:left="-108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566" w:type="dxa"/>
            <w:shd w:val="clear" w:color="auto" w:fill="FABF8F"/>
            <w:vAlign w:val="center"/>
          </w:tcPr>
          <w:p w14:paraId="7F0C825F" w14:textId="7DF0CBD4" w:rsidR="00A42D28" w:rsidRPr="00E56AC0" w:rsidRDefault="00A42D28" w:rsidP="00A42D28">
            <w:pPr>
              <w:pStyle w:val="Sansinterligne"/>
              <w:ind w:left="-108" w:right="-9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1554" w:type="dxa"/>
            <w:shd w:val="clear" w:color="auto" w:fill="FABF8F"/>
            <w:vAlign w:val="center"/>
          </w:tcPr>
          <w:p w14:paraId="37228B75" w14:textId="13C170AE" w:rsidR="00A42D28" w:rsidRPr="00E56AC0" w:rsidRDefault="00A42D28" w:rsidP="00A42D28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ABF8F"/>
          </w:tcPr>
          <w:p w14:paraId="434CE131" w14:textId="77777777" w:rsidR="00A42D28" w:rsidRPr="00E56AC0" w:rsidRDefault="00A42D28" w:rsidP="00A42D28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42D28" w:rsidRPr="00E56AC0" w14:paraId="3D6C19D6" w14:textId="77777777" w:rsidTr="00A42D28">
        <w:trPr>
          <w:jc w:val="center"/>
        </w:trPr>
        <w:tc>
          <w:tcPr>
            <w:tcW w:w="419" w:type="dxa"/>
            <w:shd w:val="clear" w:color="auto" w:fill="FABF8F"/>
            <w:vAlign w:val="center"/>
          </w:tcPr>
          <w:p w14:paraId="6BAA9F2F" w14:textId="77777777" w:rsidR="00A42D28" w:rsidRPr="00E56AC0" w:rsidRDefault="00A42D28" w:rsidP="00A42D28">
            <w:pPr>
              <w:pStyle w:val="Sansinterligne"/>
              <w:tabs>
                <w:tab w:val="right" w:pos="7864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25</w:t>
            </w:r>
          </w:p>
        </w:tc>
        <w:tc>
          <w:tcPr>
            <w:tcW w:w="6256" w:type="dxa"/>
            <w:shd w:val="clear" w:color="auto" w:fill="FABF8F"/>
            <w:vAlign w:val="center"/>
          </w:tcPr>
          <w:p w14:paraId="0BA9C1FE" w14:textId="77777777" w:rsidR="00A42D28" w:rsidRPr="00E56AC0" w:rsidRDefault="00A42D28" w:rsidP="00A42D28">
            <w:pPr>
              <w:pStyle w:val="Sansinterligne"/>
              <w:tabs>
                <w:tab w:val="right" w:pos="7864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56AC0">
              <w:rPr>
                <w:rFonts w:asciiTheme="minorHAnsi" w:hAnsiTheme="minorHAnsi"/>
                <w:sz w:val="20"/>
                <w:szCs w:val="20"/>
              </w:rPr>
              <w:t>Une réflexion concernant le maintien des admissions et l’organisation en cas de transferts est menée.</w:t>
            </w:r>
          </w:p>
        </w:tc>
        <w:tc>
          <w:tcPr>
            <w:tcW w:w="566" w:type="dxa"/>
            <w:shd w:val="clear" w:color="auto" w:fill="FABF8F"/>
            <w:vAlign w:val="center"/>
          </w:tcPr>
          <w:p w14:paraId="0051F76D" w14:textId="0BB7970D" w:rsidR="00A42D28" w:rsidRPr="00E56AC0" w:rsidRDefault="00A42D28" w:rsidP="00A42D28">
            <w:pPr>
              <w:pStyle w:val="Sansinterligne"/>
              <w:ind w:left="-108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566" w:type="dxa"/>
            <w:shd w:val="clear" w:color="auto" w:fill="FABF8F"/>
            <w:vAlign w:val="center"/>
          </w:tcPr>
          <w:p w14:paraId="7A763427" w14:textId="2C20A9A9" w:rsidR="00A42D28" w:rsidRPr="00E56AC0" w:rsidRDefault="00A42D28" w:rsidP="00A42D28">
            <w:pPr>
              <w:pStyle w:val="Sansinterligne"/>
              <w:ind w:left="-108" w:right="-9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1554" w:type="dxa"/>
            <w:shd w:val="clear" w:color="auto" w:fill="FABF8F"/>
            <w:vAlign w:val="center"/>
          </w:tcPr>
          <w:p w14:paraId="638DC39F" w14:textId="1DF27B70" w:rsidR="00A42D28" w:rsidRPr="00E56AC0" w:rsidRDefault="00A42D28" w:rsidP="00A42D28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ABF8F"/>
          </w:tcPr>
          <w:p w14:paraId="50969F5A" w14:textId="77777777" w:rsidR="00A42D28" w:rsidRPr="00E56AC0" w:rsidRDefault="00A42D28" w:rsidP="00A42D28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42D28" w:rsidRPr="00E56AC0" w14:paraId="2B819001" w14:textId="77777777" w:rsidTr="00A42D28">
        <w:trPr>
          <w:jc w:val="center"/>
        </w:trPr>
        <w:tc>
          <w:tcPr>
            <w:tcW w:w="419" w:type="dxa"/>
            <w:shd w:val="clear" w:color="auto" w:fill="FABF8F"/>
            <w:vAlign w:val="center"/>
          </w:tcPr>
          <w:p w14:paraId="7727EDEC" w14:textId="77777777" w:rsidR="00A42D28" w:rsidRPr="00E56AC0" w:rsidRDefault="00A42D28" w:rsidP="00A42D28">
            <w:pPr>
              <w:pStyle w:val="Sansinterligne"/>
              <w:tabs>
                <w:tab w:val="right" w:pos="7864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26</w:t>
            </w:r>
          </w:p>
        </w:tc>
        <w:tc>
          <w:tcPr>
            <w:tcW w:w="6256" w:type="dxa"/>
            <w:shd w:val="clear" w:color="auto" w:fill="FABF8F"/>
            <w:vAlign w:val="center"/>
          </w:tcPr>
          <w:p w14:paraId="51DF6601" w14:textId="77777777" w:rsidR="00A42D28" w:rsidRPr="00E56AC0" w:rsidRDefault="00A42D28" w:rsidP="00A42D28">
            <w:pPr>
              <w:pStyle w:val="Sansinterligne"/>
              <w:tabs>
                <w:tab w:val="right" w:pos="7864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56AC0">
              <w:rPr>
                <w:rFonts w:asciiTheme="minorHAnsi" w:hAnsiTheme="minorHAnsi"/>
                <w:sz w:val="20"/>
                <w:szCs w:val="20"/>
              </w:rPr>
              <w:t>Une marche en avant est mise en œuvre. Si le contrôle de l’épidémie le nécessite une sectorisation des résidents et professionnels est mise en place.</w:t>
            </w:r>
          </w:p>
        </w:tc>
        <w:tc>
          <w:tcPr>
            <w:tcW w:w="566" w:type="dxa"/>
            <w:shd w:val="clear" w:color="auto" w:fill="FABF8F"/>
            <w:vAlign w:val="center"/>
          </w:tcPr>
          <w:p w14:paraId="2C0183E5" w14:textId="491E024C" w:rsidR="00A42D28" w:rsidRPr="00E56AC0" w:rsidRDefault="00A42D28" w:rsidP="00A42D28">
            <w:pPr>
              <w:pStyle w:val="Sansinterligne"/>
              <w:ind w:left="-108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566" w:type="dxa"/>
            <w:shd w:val="clear" w:color="auto" w:fill="FABF8F"/>
            <w:vAlign w:val="center"/>
          </w:tcPr>
          <w:p w14:paraId="71D215E1" w14:textId="5C17B743" w:rsidR="00A42D28" w:rsidRPr="00E56AC0" w:rsidRDefault="00A42D28" w:rsidP="00A42D28">
            <w:pPr>
              <w:pStyle w:val="Sansinterligne"/>
              <w:ind w:left="-108" w:right="-9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1554" w:type="dxa"/>
            <w:shd w:val="clear" w:color="auto" w:fill="FABF8F"/>
            <w:vAlign w:val="center"/>
          </w:tcPr>
          <w:p w14:paraId="512DAA5B" w14:textId="23BBAC6A" w:rsidR="00A42D28" w:rsidRPr="00E56AC0" w:rsidRDefault="00A42D28" w:rsidP="00A42D28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ABF8F"/>
          </w:tcPr>
          <w:p w14:paraId="5FED3E72" w14:textId="77777777" w:rsidR="00A42D28" w:rsidRPr="00E56AC0" w:rsidRDefault="00A42D28" w:rsidP="00A42D28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42D28" w:rsidRPr="00E56AC0" w14:paraId="151A004A" w14:textId="77777777" w:rsidTr="00A42D28">
        <w:trPr>
          <w:jc w:val="center"/>
        </w:trPr>
        <w:tc>
          <w:tcPr>
            <w:tcW w:w="419" w:type="dxa"/>
            <w:shd w:val="clear" w:color="auto" w:fill="FABF8F"/>
            <w:vAlign w:val="center"/>
          </w:tcPr>
          <w:p w14:paraId="247E421E" w14:textId="77777777" w:rsidR="00A42D28" w:rsidRPr="00E56AC0" w:rsidRDefault="00A42D28" w:rsidP="00A42D28">
            <w:pPr>
              <w:pStyle w:val="Sansinterligne"/>
              <w:tabs>
                <w:tab w:val="right" w:pos="7864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27</w:t>
            </w:r>
          </w:p>
        </w:tc>
        <w:tc>
          <w:tcPr>
            <w:tcW w:w="6256" w:type="dxa"/>
            <w:shd w:val="clear" w:color="auto" w:fill="FABF8F"/>
            <w:vAlign w:val="center"/>
          </w:tcPr>
          <w:p w14:paraId="1ABB44E1" w14:textId="77777777" w:rsidR="00A42D28" w:rsidRPr="00E56AC0" w:rsidRDefault="00A42D28" w:rsidP="00A42D28">
            <w:pPr>
              <w:pStyle w:val="Sansinterligne"/>
              <w:tabs>
                <w:tab w:val="right" w:pos="7864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56AC0">
              <w:rPr>
                <w:rFonts w:asciiTheme="minorHAnsi" w:hAnsiTheme="minorHAnsi"/>
                <w:sz w:val="20"/>
                <w:szCs w:val="20"/>
              </w:rPr>
              <w:t>Les critères de reprise des activités, repas collectifs ou visites sont discutés.</w:t>
            </w:r>
          </w:p>
        </w:tc>
        <w:tc>
          <w:tcPr>
            <w:tcW w:w="566" w:type="dxa"/>
            <w:shd w:val="clear" w:color="auto" w:fill="FABF8F"/>
            <w:vAlign w:val="center"/>
          </w:tcPr>
          <w:p w14:paraId="5A1E867F" w14:textId="34E2B841" w:rsidR="00A42D28" w:rsidRPr="00E56AC0" w:rsidRDefault="00A42D28" w:rsidP="00A42D28">
            <w:pPr>
              <w:pStyle w:val="Sansinterligne"/>
              <w:ind w:left="-108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566" w:type="dxa"/>
            <w:shd w:val="clear" w:color="auto" w:fill="FABF8F"/>
            <w:vAlign w:val="center"/>
          </w:tcPr>
          <w:p w14:paraId="085D3A34" w14:textId="1307C8AB" w:rsidR="00A42D28" w:rsidRPr="00E56AC0" w:rsidRDefault="00A42D28" w:rsidP="00A42D28">
            <w:pPr>
              <w:pStyle w:val="Sansinterligne"/>
              <w:ind w:left="-108" w:right="-9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1554" w:type="dxa"/>
            <w:shd w:val="clear" w:color="auto" w:fill="FABF8F"/>
            <w:vAlign w:val="center"/>
          </w:tcPr>
          <w:p w14:paraId="601A8BC7" w14:textId="239E3B7F" w:rsidR="00A42D28" w:rsidRPr="00E56AC0" w:rsidRDefault="00A42D28" w:rsidP="00A42D28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ABF8F"/>
          </w:tcPr>
          <w:p w14:paraId="757142BB" w14:textId="77777777" w:rsidR="00A42D28" w:rsidRPr="00E56AC0" w:rsidRDefault="00A42D28" w:rsidP="00A42D28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42D28" w:rsidRPr="00E56AC0" w14:paraId="58D11747" w14:textId="77777777" w:rsidTr="00A42D28">
        <w:trPr>
          <w:jc w:val="center"/>
        </w:trPr>
        <w:tc>
          <w:tcPr>
            <w:tcW w:w="419" w:type="dxa"/>
            <w:shd w:val="clear" w:color="auto" w:fill="C6D9F1"/>
            <w:vAlign w:val="center"/>
          </w:tcPr>
          <w:p w14:paraId="2189D035" w14:textId="77777777" w:rsidR="00A42D28" w:rsidRPr="00E56AC0" w:rsidRDefault="00A42D28" w:rsidP="00A42D28">
            <w:pPr>
              <w:pStyle w:val="Sansinterligne"/>
              <w:tabs>
                <w:tab w:val="right" w:pos="7864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28</w:t>
            </w:r>
          </w:p>
        </w:tc>
        <w:tc>
          <w:tcPr>
            <w:tcW w:w="6256" w:type="dxa"/>
            <w:shd w:val="clear" w:color="auto" w:fill="C6D9F1"/>
            <w:vAlign w:val="center"/>
          </w:tcPr>
          <w:p w14:paraId="3F053302" w14:textId="77777777" w:rsidR="00A42D28" w:rsidRPr="00E56AC0" w:rsidRDefault="00A42D28" w:rsidP="00A42D28">
            <w:pPr>
              <w:pStyle w:val="Sansinterligne"/>
              <w:tabs>
                <w:tab w:val="right" w:pos="7864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56AC0">
              <w:rPr>
                <w:rFonts w:asciiTheme="minorHAnsi" w:hAnsiTheme="minorHAnsi"/>
                <w:sz w:val="20"/>
                <w:szCs w:val="20"/>
              </w:rPr>
              <w:t>Une surveillance active de l’apparition de nouveaux cas chez les résidents et le personnel est mise en place.</w:t>
            </w:r>
          </w:p>
        </w:tc>
        <w:tc>
          <w:tcPr>
            <w:tcW w:w="566" w:type="dxa"/>
            <w:shd w:val="clear" w:color="auto" w:fill="C6D9F1"/>
            <w:vAlign w:val="center"/>
          </w:tcPr>
          <w:p w14:paraId="3F0A7F37" w14:textId="5ED4ED92" w:rsidR="00A42D28" w:rsidRPr="00E56AC0" w:rsidRDefault="00A42D28" w:rsidP="00A42D28">
            <w:pPr>
              <w:pStyle w:val="Sansinterligne"/>
              <w:ind w:left="-108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566" w:type="dxa"/>
            <w:shd w:val="clear" w:color="auto" w:fill="C6D9F1"/>
            <w:vAlign w:val="center"/>
          </w:tcPr>
          <w:p w14:paraId="24C9F467" w14:textId="42D846D5" w:rsidR="00A42D28" w:rsidRPr="00E56AC0" w:rsidRDefault="00A42D28" w:rsidP="00A42D28">
            <w:pPr>
              <w:pStyle w:val="Sansinterligne"/>
              <w:ind w:left="-108" w:right="-9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1554" w:type="dxa"/>
            <w:shd w:val="clear" w:color="auto" w:fill="C6D9F1"/>
            <w:vAlign w:val="center"/>
          </w:tcPr>
          <w:p w14:paraId="10BF2698" w14:textId="7B8E7FCE" w:rsidR="00A42D28" w:rsidRPr="00E56AC0" w:rsidRDefault="00A42D28" w:rsidP="00A42D28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C6D9F1"/>
          </w:tcPr>
          <w:p w14:paraId="10383EE2" w14:textId="77777777" w:rsidR="00A42D28" w:rsidRPr="00E56AC0" w:rsidRDefault="00A42D28" w:rsidP="00A42D28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42D28" w:rsidRPr="00E56AC0" w14:paraId="7B1F14DA" w14:textId="77777777" w:rsidTr="00A42D28">
        <w:trPr>
          <w:jc w:val="center"/>
        </w:trPr>
        <w:tc>
          <w:tcPr>
            <w:tcW w:w="419" w:type="dxa"/>
            <w:shd w:val="clear" w:color="auto" w:fill="C6D9F1"/>
            <w:vAlign w:val="center"/>
          </w:tcPr>
          <w:p w14:paraId="6876DAF4" w14:textId="77777777" w:rsidR="00A42D28" w:rsidRPr="00E56AC0" w:rsidRDefault="00A42D28" w:rsidP="00A42D28">
            <w:pPr>
              <w:pStyle w:val="Sansinterligne"/>
              <w:tabs>
                <w:tab w:val="right" w:pos="7864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29</w:t>
            </w:r>
          </w:p>
        </w:tc>
        <w:tc>
          <w:tcPr>
            <w:tcW w:w="6256" w:type="dxa"/>
            <w:shd w:val="clear" w:color="auto" w:fill="C6D9F1"/>
            <w:vAlign w:val="center"/>
          </w:tcPr>
          <w:p w14:paraId="32BAAC84" w14:textId="77777777" w:rsidR="00A42D28" w:rsidRPr="00E56AC0" w:rsidRDefault="00A42D28" w:rsidP="00A42D28">
            <w:pPr>
              <w:pStyle w:val="Sansinterligne"/>
              <w:tabs>
                <w:tab w:val="right" w:pos="7864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56AC0">
              <w:rPr>
                <w:rFonts w:asciiTheme="minorHAnsi" w:hAnsiTheme="minorHAnsi"/>
                <w:sz w:val="20"/>
                <w:szCs w:val="20"/>
              </w:rPr>
              <w:t>Le suivi de l’épidémie est réalisé avec le tableau de recensement des cas et la courbe épidémique.</w:t>
            </w:r>
          </w:p>
        </w:tc>
        <w:tc>
          <w:tcPr>
            <w:tcW w:w="566" w:type="dxa"/>
            <w:shd w:val="clear" w:color="auto" w:fill="C6D9F1"/>
            <w:vAlign w:val="center"/>
          </w:tcPr>
          <w:p w14:paraId="4581BD0D" w14:textId="35874B06" w:rsidR="00A42D28" w:rsidRPr="00E56AC0" w:rsidRDefault="00A42D28" w:rsidP="00A42D28">
            <w:pPr>
              <w:pStyle w:val="Sansinterligne"/>
              <w:ind w:left="-108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566" w:type="dxa"/>
            <w:shd w:val="clear" w:color="auto" w:fill="C6D9F1"/>
            <w:vAlign w:val="center"/>
          </w:tcPr>
          <w:p w14:paraId="2D5B207F" w14:textId="5C64332C" w:rsidR="00A42D28" w:rsidRPr="00E56AC0" w:rsidRDefault="00A42D28" w:rsidP="00A42D28">
            <w:pPr>
              <w:pStyle w:val="Sansinterligne"/>
              <w:ind w:left="-108" w:right="-9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1554" w:type="dxa"/>
            <w:shd w:val="clear" w:color="auto" w:fill="C6D9F1"/>
            <w:vAlign w:val="center"/>
          </w:tcPr>
          <w:p w14:paraId="1D3E6D66" w14:textId="72B1E2EA" w:rsidR="00A42D28" w:rsidRPr="00E56AC0" w:rsidRDefault="00A42D28" w:rsidP="00A42D28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C6D9F1"/>
          </w:tcPr>
          <w:p w14:paraId="7EF79514" w14:textId="77777777" w:rsidR="00A42D28" w:rsidRPr="00E56AC0" w:rsidRDefault="00A42D28" w:rsidP="00A42D28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42D28" w:rsidRPr="00E56AC0" w14:paraId="3B991A3A" w14:textId="77777777" w:rsidTr="00A42D28">
        <w:trPr>
          <w:jc w:val="center"/>
        </w:trPr>
        <w:tc>
          <w:tcPr>
            <w:tcW w:w="419" w:type="dxa"/>
            <w:shd w:val="clear" w:color="auto" w:fill="FABF8F"/>
            <w:vAlign w:val="center"/>
          </w:tcPr>
          <w:p w14:paraId="726FE14F" w14:textId="77777777" w:rsidR="00A42D28" w:rsidRPr="00E56AC0" w:rsidRDefault="00A42D28" w:rsidP="00A42D28">
            <w:pPr>
              <w:pStyle w:val="Sansinterligne"/>
              <w:tabs>
                <w:tab w:val="right" w:pos="7864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  <w:tc>
          <w:tcPr>
            <w:tcW w:w="6256" w:type="dxa"/>
            <w:shd w:val="clear" w:color="auto" w:fill="FABF8F"/>
            <w:vAlign w:val="center"/>
          </w:tcPr>
          <w:p w14:paraId="4923861D" w14:textId="77777777" w:rsidR="00A42D28" w:rsidRPr="00E56AC0" w:rsidRDefault="00A42D28" w:rsidP="00A42D28">
            <w:pPr>
              <w:pStyle w:val="Sansinterligne"/>
              <w:tabs>
                <w:tab w:val="right" w:pos="7864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56AC0">
              <w:rPr>
                <w:rFonts w:asciiTheme="minorHAnsi" w:hAnsiTheme="minorHAnsi"/>
                <w:sz w:val="20"/>
                <w:szCs w:val="20"/>
              </w:rPr>
              <w:t>Des renforts en personnel sont envisagés.</w:t>
            </w:r>
          </w:p>
        </w:tc>
        <w:tc>
          <w:tcPr>
            <w:tcW w:w="566" w:type="dxa"/>
            <w:shd w:val="clear" w:color="auto" w:fill="FABF8F"/>
            <w:vAlign w:val="center"/>
          </w:tcPr>
          <w:p w14:paraId="20B4FC3C" w14:textId="1E72F20B" w:rsidR="00A42D28" w:rsidRPr="00E56AC0" w:rsidRDefault="00A42D28" w:rsidP="00A42D28">
            <w:pPr>
              <w:pStyle w:val="Sansinterligne"/>
              <w:ind w:left="-108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566" w:type="dxa"/>
            <w:shd w:val="clear" w:color="auto" w:fill="FABF8F"/>
            <w:vAlign w:val="center"/>
          </w:tcPr>
          <w:p w14:paraId="734531E8" w14:textId="79A789C3" w:rsidR="00A42D28" w:rsidRPr="00E56AC0" w:rsidRDefault="00A42D28" w:rsidP="00A42D28">
            <w:pPr>
              <w:pStyle w:val="Sansinterligne"/>
              <w:ind w:left="-108" w:right="-9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1554" w:type="dxa"/>
            <w:shd w:val="clear" w:color="auto" w:fill="FABF8F"/>
            <w:vAlign w:val="center"/>
          </w:tcPr>
          <w:p w14:paraId="5A3D5BD8" w14:textId="1BFA7AC9" w:rsidR="00A42D28" w:rsidRPr="00E56AC0" w:rsidRDefault="00A42D28" w:rsidP="00A42D28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ABF8F"/>
          </w:tcPr>
          <w:p w14:paraId="7EF94355" w14:textId="77777777" w:rsidR="00A42D28" w:rsidRPr="00E56AC0" w:rsidRDefault="00A42D28" w:rsidP="00A42D28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42D28" w:rsidRPr="00E56AC0" w14:paraId="684B71FA" w14:textId="77777777" w:rsidTr="00A42D28">
        <w:trPr>
          <w:jc w:val="center"/>
        </w:trPr>
        <w:tc>
          <w:tcPr>
            <w:tcW w:w="419" w:type="dxa"/>
            <w:shd w:val="clear" w:color="auto" w:fill="F2DBDB"/>
            <w:vAlign w:val="center"/>
          </w:tcPr>
          <w:p w14:paraId="7B8FF0C5" w14:textId="77777777" w:rsidR="00A42D28" w:rsidRPr="00E56AC0" w:rsidRDefault="00A42D28" w:rsidP="00A42D28">
            <w:pPr>
              <w:pStyle w:val="Sansinterligne"/>
              <w:tabs>
                <w:tab w:val="right" w:pos="7864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31</w:t>
            </w:r>
          </w:p>
        </w:tc>
        <w:tc>
          <w:tcPr>
            <w:tcW w:w="6256" w:type="dxa"/>
            <w:shd w:val="clear" w:color="auto" w:fill="F2DBDB"/>
            <w:vAlign w:val="center"/>
          </w:tcPr>
          <w:p w14:paraId="5C149D44" w14:textId="77777777" w:rsidR="00A42D28" w:rsidRPr="004D752B" w:rsidRDefault="00A42D28" w:rsidP="00A42D28">
            <w:pPr>
              <w:pStyle w:val="Sansinterligne"/>
              <w:tabs>
                <w:tab w:val="right" w:pos="7864"/>
              </w:tabs>
              <w:jc w:val="both"/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E56AC0">
              <w:rPr>
                <w:rFonts w:asciiTheme="minorHAnsi" w:hAnsiTheme="minorHAnsi"/>
                <w:sz w:val="20"/>
                <w:szCs w:val="20"/>
              </w:rPr>
              <w:t>Le signalement externe sur le portail de signalement est réalisé.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shd w:val="clear" w:color="auto" w:fill="F2DBDB"/>
            <w:vAlign w:val="center"/>
          </w:tcPr>
          <w:p w14:paraId="0753734E" w14:textId="36FB40EB" w:rsidR="00A42D28" w:rsidRPr="00E56AC0" w:rsidRDefault="00A42D28" w:rsidP="00A42D28">
            <w:pPr>
              <w:pStyle w:val="Sansinterligne"/>
              <w:ind w:left="-108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566" w:type="dxa"/>
            <w:shd w:val="clear" w:color="auto" w:fill="F2DBDB"/>
            <w:vAlign w:val="center"/>
          </w:tcPr>
          <w:p w14:paraId="340D0218" w14:textId="220E29BF" w:rsidR="00A42D28" w:rsidRPr="00E56AC0" w:rsidRDefault="00A42D28" w:rsidP="00A42D28">
            <w:pPr>
              <w:pStyle w:val="Sansinterligne"/>
              <w:ind w:left="-108" w:right="-9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1554" w:type="dxa"/>
            <w:shd w:val="clear" w:color="auto" w:fill="F2DBDB"/>
            <w:vAlign w:val="center"/>
          </w:tcPr>
          <w:p w14:paraId="277B3E25" w14:textId="409876A9" w:rsidR="00A42D28" w:rsidRPr="00E56AC0" w:rsidRDefault="00A42D28" w:rsidP="00A42D28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2DBDB"/>
          </w:tcPr>
          <w:p w14:paraId="3E0BDDDE" w14:textId="77777777" w:rsidR="00A42D28" w:rsidRPr="00E56AC0" w:rsidRDefault="00A42D28" w:rsidP="00A42D28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42D28" w:rsidRPr="00E56AC0" w14:paraId="7D21CEF7" w14:textId="77777777" w:rsidTr="00A42D28">
        <w:trPr>
          <w:jc w:val="center"/>
        </w:trPr>
        <w:tc>
          <w:tcPr>
            <w:tcW w:w="419" w:type="dxa"/>
            <w:shd w:val="clear" w:color="auto" w:fill="F2DBDB"/>
            <w:vAlign w:val="center"/>
          </w:tcPr>
          <w:p w14:paraId="316065FA" w14:textId="77777777" w:rsidR="00A42D28" w:rsidRPr="00E56AC0" w:rsidRDefault="00A42D28" w:rsidP="00A42D28">
            <w:pPr>
              <w:pStyle w:val="Sansinterligne"/>
              <w:tabs>
                <w:tab w:val="right" w:pos="7864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32</w:t>
            </w:r>
          </w:p>
        </w:tc>
        <w:tc>
          <w:tcPr>
            <w:tcW w:w="6256" w:type="dxa"/>
            <w:shd w:val="clear" w:color="auto" w:fill="F2DBDB"/>
            <w:vAlign w:val="center"/>
          </w:tcPr>
          <w:p w14:paraId="5A34FFB6" w14:textId="77777777" w:rsidR="00A42D28" w:rsidRPr="00E56AC0" w:rsidRDefault="00A42D28" w:rsidP="00A42D28">
            <w:pPr>
              <w:pStyle w:val="Sansinterligne"/>
              <w:tabs>
                <w:tab w:val="right" w:pos="7864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56AC0">
              <w:rPr>
                <w:rFonts w:asciiTheme="minorHAnsi" w:hAnsiTheme="minorHAnsi"/>
                <w:sz w:val="20"/>
                <w:szCs w:val="20"/>
              </w:rPr>
              <w:t>En cas de mutation/transfert d’un résident pendant la période épidémique, une information est transmise à l’établissement d’accueil.</w:t>
            </w:r>
          </w:p>
        </w:tc>
        <w:tc>
          <w:tcPr>
            <w:tcW w:w="566" w:type="dxa"/>
            <w:shd w:val="clear" w:color="auto" w:fill="F2DBDB"/>
            <w:vAlign w:val="center"/>
          </w:tcPr>
          <w:p w14:paraId="229CDE69" w14:textId="0A8E5E16" w:rsidR="00A42D28" w:rsidRPr="00E56AC0" w:rsidRDefault="00A42D28" w:rsidP="00A42D28">
            <w:pPr>
              <w:pStyle w:val="Sansinterligne"/>
              <w:ind w:left="-108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566" w:type="dxa"/>
            <w:shd w:val="clear" w:color="auto" w:fill="F2DBDB"/>
            <w:vAlign w:val="center"/>
          </w:tcPr>
          <w:p w14:paraId="55933452" w14:textId="052129FD" w:rsidR="00A42D28" w:rsidRPr="00E56AC0" w:rsidRDefault="00A42D28" w:rsidP="00A42D28">
            <w:pPr>
              <w:pStyle w:val="Sansinterligne"/>
              <w:ind w:left="-108" w:right="-9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1554" w:type="dxa"/>
            <w:shd w:val="clear" w:color="auto" w:fill="F2DBDB"/>
            <w:vAlign w:val="center"/>
          </w:tcPr>
          <w:p w14:paraId="770D26A0" w14:textId="72161E3E" w:rsidR="00A42D28" w:rsidRPr="00E56AC0" w:rsidRDefault="00A42D28" w:rsidP="00A42D28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2DBDB"/>
          </w:tcPr>
          <w:p w14:paraId="4E8FC913" w14:textId="77777777" w:rsidR="00A42D28" w:rsidRPr="00E56AC0" w:rsidRDefault="00A42D28" w:rsidP="00A42D28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42D28" w:rsidRPr="00E56AC0" w14:paraId="25A9B20C" w14:textId="77777777" w:rsidTr="00A42D28">
        <w:trPr>
          <w:jc w:val="center"/>
        </w:trPr>
        <w:tc>
          <w:tcPr>
            <w:tcW w:w="419" w:type="dxa"/>
            <w:shd w:val="clear" w:color="auto" w:fill="F2DBDB"/>
            <w:vAlign w:val="center"/>
          </w:tcPr>
          <w:p w14:paraId="150DDD9B" w14:textId="77777777" w:rsidR="00A42D28" w:rsidRPr="00E56AC0" w:rsidRDefault="00A42D28" w:rsidP="00A42D28">
            <w:pPr>
              <w:pStyle w:val="Sansinterligne"/>
              <w:tabs>
                <w:tab w:val="right" w:pos="7864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33</w:t>
            </w:r>
          </w:p>
        </w:tc>
        <w:tc>
          <w:tcPr>
            <w:tcW w:w="6256" w:type="dxa"/>
            <w:shd w:val="clear" w:color="auto" w:fill="F2DBDB"/>
            <w:vAlign w:val="center"/>
          </w:tcPr>
          <w:p w14:paraId="4FFB5129" w14:textId="77777777" w:rsidR="00A42D28" w:rsidRPr="00E56AC0" w:rsidRDefault="00A42D28" w:rsidP="00A42D28">
            <w:pPr>
              <w:pStyle w:val="Sansinterligne"/>
              <w:tabs>
                <w:tab w:val="right" w:pos="7864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56AC0">
              <w:rPr>
                <w:rFonts w:asciiTheme="minorHAnsi" w:hAnsiTheme="minorHAnsi"/>
                <w:sz w:val="20"/>
                <w:szCs w:val="20"/>
              </w:rPr>
              <w:t>Les médecins traitants sont informés de la situation de l’établissement et de leurs résidents.</w:t>
            </w:r>
          </w:p>
        </w:tc>
        <w:tc>
          <w:tcPr>
            <w:tcW w:w="566" w:type="dxa"/>
            <w:shd w:val="clear" w:color="auto" w:fill="F2DBDB"/>
            <w:vAlign w:val="center"/>
          </w:tcPr>
          <w:p w14:paraId="074D8F35" w14:textId="04EC1E35" w:rsidR="00A42D28" w:rsidRPr="00E56AC0" w:rsidRDefault="00A42D28" w:rsidP="00A42D28">
            <w:pPr>
              <w:pStyle w:val="Sansinterligne"/>
              <w:ind w:left="-108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566" w:type="dxa"/>
            <w:shd w:val="clear" w:color="auto" w:fill="F2DBDB"/>
            <w:vAlign w:val="center"/>
          </w:tcPr>
          <w:p w14:paraId="5B5BDB89" w14:textId="17C0B793" w:rsidR="00A42D28" w:rsidRPr="00E56AC0" w:rsidRDefault="00A42D28" w:rsidP="00A42D28">
            <w:pPr>
              <w:pStyle w:val="Sansinterligne"/>
              <w:ind w:left="-108" w:right="-9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1554" w:type="dxa"/>
            <w:shd w:val="clear" w:color="auto" w:fill="F2DBDB"/>
            <w:vAlign w:val="center"/>
          </w:tcPr>
          <w:p w14:paraId="457B9CFA" w14:textId="0B4B1B1D" w:rsidR="00A42D28" w:rsidRPr="00E56AC0" w:rsidRDefault="00A42D28" w:rsidP="00A42D28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2DBDB"/>
          </w:tcPr>
          <w:p w14:paraId="3241E98E" w14:textId="77777777" w:rsidR="00A42D28" w:rsidRPr="00E56AC0" w:rsidRDefault="00A42D28" w:rsidP="00A42D28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5757F685" w14:textId="1D3D2865" w:rsidR="009955E3" w:rsidRDefault="009955E3" w:rsidP="009955E3">
      <w:pPr>
        <w:pStyle w:val="Sansinterligne"/>
      </w:pPr>
      <w:r w:rsidRPr="009955E3">
        <w:rPr>
          <w:rFonts w:asciiTheme="minorHAnsi" w:hAnsiTheme="minorHAnsi"/>
          <w:sz w:val="18"/>
          <w:szCs w:val="18"/>
        </w:rPr>
        <w:t>Abréviations :</w:t>
      </w:r>
      <w:r>
        <w:rPr>
          <w:rFonts w:asciiTheme="minorHAnsi" w:hAnsiTheme="minorHAnsi"/>
          <w:sz w:val="18"/>
          <w:szCs w:val="18"/>
        </w:rPr>
        <w:t xml:space="preserve"> EOH, équipe opérationnelle d’hygiène ; EMH, équipe mobile d’hygiène ; CPias, Centre d’appui à la prévention des infections associées aux soins. </w:t>
      </w:r>
    </w:p>
    <w:p w14:paraId="7A203871" w14:textId="77777777" w:rsidR="00E56AC0" w:rsidRDefault="00E56AC0" w:rsidP="00A0362E">
      <w:pPr>
        <w:pStyle w:val="Sansinterligne"/>
      </w:pPr>
    </w:p>
    <w:p w14:paraId="41224F32" w14:textId="77777777" w:rsidR="00E56AC0" w:rsidRPr="007F6756" w:rsidRDefault="00E56AC0" w:rsidP="00A0362E">
      <w:pPr>
        <w:pStyle w:val="Sansinterligne"/>
        <w:rPr>
          <w:rFonts w:asciiTheme="minorHAnsi" w:hAnsiTheme="minorHAnsi"/>
          <w:b/>
          <w:color w:val="002060"/>
        </w:rPr>
      </w:pPr>
      <w:r w:rsidRPr="007F6756">
        <w:rPr>
          <w:rFonts w:asciiTheme="minorHAnsi" w:hAnsiTheme="minorHAnsi"/>
          <w:b/>
          <w:color w:val="002060"/>
        </w:rPr>
        <w:t>Glossaire des outils</w:t>
      </w:r>
      <w:r w:rsidR="007F6756">
        <w:rPr>
          <w:rFonts w:asciiTheme="minorHAnsi" w:hAnsiTheme="minorHAnsi"/>
          <w:b/>
          <w:color w:val="002060"/>
        </w:rPr>
        <w:t>/documents</w:t>
      </w:r>
      <w:r w:rsidRPr="007F6756">
        <w:rPr>
          <w:rFonts w:asciiTheme="minorHAnsi" w:hAnsiTheme="minorHAnsi"/>
          <w:b/>
          <w:color w:val="002060"/>
        </w:rPr>
        <w:t xml:space="preserve"> disponibles par item :</w:t>
      </w:r>
    </w:p>
    <w:p w14:paraId="5C450CA6" w14:textId="2E8A7BEA" w:rsidR="00E56AC0" w:rsidRDefault="007F6756" w:rsidP="004D752B">
      <w:pPr>
        <w:pStyle w:val="Sansinterligne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Item n°</w:t>
      </w:r>
      <w:r w:rsidR="00E56AC0" w:rsidRPr="007F6756">
        <w:rPr>
          <w:rFonts w:asciiTheme="minorHAnsi" w:hAnsiTheme="minorHAnsi"/>
          <w:sz w:val="20"/>
        </w:rPr>
        <w:t>1</w:t>
      </w:r>
      <w:r>
        <w:rPr>
          <w:rFonts w:asciiTheme="minorHAnsi" w:hAnsiTheme="minorHAnsi"/>
          <w:sz w:val="20"/>
        </w:rPr>
        <w:t xml:space="preserve"> : </w:t>
      </w:r>
      <w:r>
        <w:rPr>
          <w:rFonts w:asciiTheme="minorHAnsi" w:hAnsiTheme="minorHAnsi"/>
          <w:sz w:val="20"/>
        </w:rPr>
        <w:tab/>
      </w:r>
      <w:hyperlink r:id="rId10" w:history="1">
        <w:r w:rsidR="00E56AC0" w:rsidRPr="007F6756">
          <w:rPr>
            <w:rStyle w:val="Lienhypertexte"/>
            <w:rFonts w:asciiTheme="minorHAnsi" w:hAnsiTheme="minorHAnsi"/>
            <w:sz w:val="20"/>
          </w:rPr>
          <w:t>Recommandations pour la pratique des prélèvements microbiologiques en EHPAD</w:t>
        </w:r>
      </w:hyperlink>
      <w:r w:rsidR="00E56AC0" w:rsidRPr="007F6756">
        <w:rPr>
          <w:rFonts w:asciiTheme="minorHAnsi" w:hAnsiTheme="minorHAnsi"/>
          <w:sz w:val="20"/>
        </w:rPr>
        <w:t xml:space="preserve"> </w:t>
      </w:r>
    </w:p>
    <w:p w14:paraId="780A6753" w14:textId="2B41E866" w:rsidR="004B0E7E" w:rsidRDefault="004B0E7E" w:rsidP="004B0E7E">
      <w:pPr>
        <w:pStyle w:val="Sansinterligne"/>
        <w:ind w:left="1410" w:hanging="1410"/>
        <w:rPr>
          <w:rStyle w:val="Lienhypertexte"/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</w:rPr>
        <w:t>Item</w:t>
      </w:r>
      <w:r w:rsidRPr="007F6756"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  <w:sz w:val="20"/>
        </w:rPr>
        <w:t>n°8 :</w:t>
      </w:r>
      <w:r w:rsidRPr="007F6756"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  <w:sz w:val="20"/>
        </w:rPr>
        <w:t> </w:t>
      </w:r>
      <w:r w:rsidRPr="007F6756"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  <w:sz w:val="20"/>
        </w:rPr>
        <w:tab/>
      </w:r>
      <w:hyperlink r:id="rId11" w:history="1">
        <w:r w:rsidRPr="000B1AD5">
          <w:rPr>
            <w:rStyle w:val="Lienhypertexte"/>
            <w:rFonts w:asciiTheme="minorHAnsi" w:hAnsiTheme="minorHAnsi"/>
            <w:sz w:val="20"/>
            <w:szCs w:val="20"/>
          </w:rPr>
          <w:t>Actualisation des consignes d’isolement et de dépistage dans les établissements et services accompagnant des personnes âgées et des personnes en situation de handicap – Ministère de la santé et de la prévention – 17/03/2023</w:t>
        </w:r>
      </w:hyperlink>
      <w:r>
        <w:rPr>
          <w:rStyle w:val="Lienhypertexte"/>
          <w:rFonts w:asciiTheme="minorHAnsi" w:hAnsiTheme="minorHAnsi"/>
          <w:sz w:val="20"/>
          <w:szCs w:val="20"/>
        </w:rPr>
        <w:t xml:space="preserve"> </w:t>
      </w:r>
    </w:p>
    <w:p w14:paraId="60033430" w14:textId="77777777" w:rsidR="00614199" w:rsidRPr="007F6756" w:rsidRDefault="007F6756" w:rsidP="004D752B">
      <w:pPr>
        <w:pStyle w:val="Sansinterligne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Item</w:t>
      </w:r>
      <w:r w:rsidRPr="007F6756"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  <w:sz w:val="20"/>
        </w:rPr>
        <w:t>n°</w:t>
      </w:r>
      <w:r w:rsidR="00614199" w:rsidRPr="007F6756">
        <w:rPr>
          <w:rFonts w:asciiTheme="minorHAnsi" w:hAnsiTheme="minorHAnsi"/>
          <w:sz w:val="20"/>
        </w:rPr>
        <w:t>9</w:t>
      </w:r>
      <w:r>
        <w:rPr>
          <w:rFonts w:asciiTheme="minorHAnsi" w:hAnsiTheme="minorHAnsi"/>
          <w:sz w:val="20"/>
        </w:rPr>
        <w:t> :</w:t>
      </w:r>
      <w:r w:rsidR="000A1E4C" w:rsidRPr="007F6756"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  <w:sz w:val="20"/>
        </w:rPr>
        <w:t> </w:t>
      </w:r>
      <w:r w:rsidR="000A1E4C" w:rsidRPr="007F6756"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  <w:sz w:val="20"/>
        </w:rPr>
        <w:tab/>
      </w:r>
      <w:hyperlink r:id="rId12" w:history="1">
        <w:r w:rsidR="006613D6" w:rsidRPr="007F6756">
          <w:rPr>
            <w:rStyle w:val="Lienhypertexte"/>
            <w:rFonts w:asciiTheme="minorHAnsi" w:hAnsiTheme="minorHAnsi"/>
            <w:sz w:val="20"/>
          </w:rPr>
          <w:t>Gestion des soins – Précautions complémentaires d’hygiène</w:t>
        </w:r>
      </w:hyperlink>
    </w:p>
    <w:p w14:paraId="75F60740" w14:textId="77777777" w:rsidR="004D752B" w:rsidRPr="007F6756" w:rsidRDefault="007F6756" w:rsidP="004D752B">
      <w:pPr>
        <w:pStyle w:val="Sansinterligne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Item</w:t>
      </w:r>
      <w:r w:rsidRPr="007F6756"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  <w:sz w:val="20"/>
        </w:rPr>
        <w:t>n°</w:t>
      </w:r>
      <w:r w:rsidR="004D752B" w:rsidRPr="007F6756">
        <w:rPr>
          <w:rFonts w:asciiTheme="minorHAnsi" w:hAnsiTheme="minorHAnsi"/>
          <w:sz w:val="20"/>
        </w:rPr>
        <w:t xml:space="preserve">21 : </w:t>
      </w:r>
      <w:r>
        <w:rPr>
          <w:rFonts w:asciiTheme="minorHAnsi" w:hAnsiTheme="minorHAnsi"/>
          <w:sz w:val="20"/>
        </w:rPr>
        <w:tab/>
      </w:r>
      <w:hyperlink r:id="rId13" w:history="1">
        <w:r w:rsidR="004D752B" w:rsidRPr="007F6756">
          <w:rPr>
            <w:rStyle w:val="Lienhypertexte"/>
            <w:rFonts w:asciiTheme="minorHAnsi" w:hAnsiTheme="minorHAnsi"/>
            <w:sz w:val="20"/>
          </w:rPr>
          <w:t>Plan local de prévention et de maîtrise des épidémies et des établissements médico-sociaux</w:t>
        </w:r>
      </w:hyperlink>
    </w:p>
    <w:p w14:paraId="7A811F14" w14:textId="77777777" w:rsidR="004D752B" w:rsidRPr="007F6756" w:rsidRDefault="007F6756" w:rsidP="007F6756">
      <w:pPr>
        <w:pStyle w:val="Sansinterligne"/>
        <w:ind w:left="1410" w:hanging="1410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Item</w:t>
      </w:r>
      <w:r w:rsidRPr="007F6756"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  <w:sz w:val="20"/>
        </w:rPr>
        <w:t>n°</w:t>
      </w:r>
      <w:r w:rsidR="004D752B" w:rsidRPr="007F6756">
        <w:rPr>
          <w:rFonts w:asciiTheme="minorHAnsi" w:hAnsiTheme="minorHAnsi"/>
          <w:sz w:val="20"/>
        </w:rPr>
        <w:t xml:space="preserve">29 : </w:t>
      </w:r>
      <w:r>
        <w:rPr>
          <w:rFonts w:asciiTheme="minorHAnsi" w:hAnsiTheme="minorHAnsi"/>
          <w:sz w:val="20"/>
        </w:rPr>
        <w:tab/>
      </w:r>
      <w:hyperlink r:id="rId14" w:history="1">
        <w:r w:rsidR="004D752B" w:rsidRPr="007F6756">
          <w:rPr>
            <w:rStyle w:val="Lienhypertexte"/>
            <w:rFonts w:asciiTheme="minorHAnsi" w:hAnsiTheme="minorHAnsi"/>
            <w:sz w:val="20"/>
          </w:rPr>
          <w:t>Guide réflexe sur la prise en charge des cas groupés d’insuffisance respiratoire aigüe (IRA) et de gastroentérite aigüe (GEA) en collectivité de personnes âgées</w:t>
        </w:r>
      </w:hyperlink>
    </w:p>
    <w:p w14:paraId="0E454FA9" w14:textId="6A48F841" w:rsidR="00B9598A" w:rsidRPr="00E16AC5" w:rsidRDefault="00E7660A" w:rsidP="00E16AC5">
      <w:pPr>
        <w:pStyle w:val="Sansinterligne"/>
        <w:ind w:left="702" w:firstLine="708"/>
        <w:rPr>
          <w:rFonts w:asciiTheme="minorHAnsi" w:hAnsiTheme="minorHAnsi"/>
          <w:sz w:val="18"/>
          <w:szCs w:val="20"/>
        </w:rPr>
      </w:pPr>
      <w:hyperlink r:id="rId15" w:history="1">
        <w:r w:rsidR="00B9598A" w:rsidRPr="00E16AC5">
          <w:rPr>
            <w:rStyle w:val="Lienhypertexte"/>
            <w:rFonts w:asciiTheme="minorHAnsi" w:hAnsiTheme="minorHAnsi"/>
            <w:sz w:val="20"/>
          </w:rPr>
          <w:t xml:space="preserve">Fichier </w:t>
        </w:r>
        <w:r w:rsidR="00D96CA4" w:rsidRPr="00E16AC5">
          <w:rPr>
            <w:rStyle w:val="Lienhypertexte"/>
            <w:rFonts w:asciiTheme="minorHAnsi" w:hAnsiTheme="minorHAnsi"/>
            <w:sz w:val="20"/>
          </w:rPr>
          <w:t>Excel</w:t>
        </w:r>
        <w:r w:rsidR="00B9598A" w:rsidRPr="00E16AC5">
          <w:rPr>
            <w:rStyle w:val="Lienhypertexte"/>
            <w:rFonts w:asciiTheme="minorHAnsi" w:hAnsiTheme="minorHAnsi"/>
            <w:sz w:val="20"/>
          </w:rPr>
          <w:t xml:space="preserve"> pour créer des courbes épidémiques</w:t>
        </w:r>
      </w:hyperlink>
    </w:p>
    <w:p w14:paraId="43372D5F" w14:textId="0CA16773" w:rsidR="00B9598A" w:rsidRPr="007F6756" w:rsidRDefault="00B9598A" w:rsidP="00B9598A">
      <w:pPr>
        <w:pStyle w:val="Sansinterligne"/>
        <w:rPr>
          <w:rFonts w:asciiTheme="minorHAnsi" w:hAnsiTheme="minorHAnsi"/>
          <w:sz w:val="20"/>
          <w:szCs w:val="20"/>
        </w:rPr>
      </w:pPr>
      <w:r w:rsidRPr="007F6756">
        <w:rPr>
          <w:rFonts w:asciiTheme="minorHAnsi" w:hAnsiTheme="minorHAnsi"/>
          <w:sz w:val="20"/>
          <w:szCs w:val="20"/>
        </w:rPr>
        <w:t>Item n°</w:t>
      </w:r>
      <w:r>
        <w:rPr>
          <w:rFonts w:asciiTheme="minorHAnsi" w:hAnsiTheme="minorHAnsi"/>
          <w:sz w:val="20"/>
          <w:szCs w:val="20"/>
        </w:rPr>
        <w:t>31</w:t>
      </w:r>
      <w:r w:rsidRPr="007F6756">
        <w:rPr>
          <w:rFonts w:asciiTheme="minorHAnsi" w:hAnsiTheme="minorHAnsi"/>
          <w:sz w:val="20"/>
          <w:szCs w:val="20"/>
        </w:rPr>
        <w:t xml:space="preserve"> : </w:t>
      </w:r>
      <w:r>
        <w:rPr>
          <w:rFonts w:asciiTheme="minorHAnsi" w:hAnsiTheme="minorHAnsi"/>
          <w:sz w:val="20"/>
          <w:szCs w:val="20"/>
        </w:rPr>
        <w:tab/>
      </w:r>
      <w:hyperlink r:id="rId16" w:anchor="/accueil" w:history="1">
        <w:r w:rsidRPr="007F6756">
          <w:rPr>
            <w:rStyle w:val="Lienhypertexte"/>
            <w:rFonts w:asciiTheme="minorHAnsi" w:hAnsiTheme="minorHAnsi"/>
            <w:sz w:val="20"/>
            <w:szCs w:val="20"/>
          </w:rPr>
          <w:t>Portail de signalement des événements sanitaires indésirables</w:t>
        </w:r>
      </w:hyperlink>
    </w:p>
    <w:p w14:paraId="469233C8" w14:textId="77777777" w:rsidR="009E12EA" w:rsidRPr="004D752B" w:rsidRDefault="009E12EA" w:rsidP="004D752B">
      <w:pPr>
        <w:pStyle w:val="Sansinterligne"/>
        <w:jc w:val="both"/>
        <w:rPr>
          <w:sz w:val="20"/>
        </w:rPr>
      </w:pPr>
    </w:p>
    <w:p w14:paraId="71D960B0" w14:textId="6B9DE8D5" w:rsidR="00B466AD" w:rsidRDefault="00B466AD" w:rsidP="004D752B">
      <w:pPr>
        <w:pStyle w:val="Sansinterligne"/>
        <w:jc w:val="both"/>
        <w:rPr>
          <w:rFonts w:eastAsiaTheme="majorEastAsia" w:cstheme="majorBidi"/>
          <w:color w:val="003A80"/>
          <w:sz w:val="32"/>
          <w:szCs w:val="32"/>
        </w:rPr>
      </w:pPr>
      <w:r>
        <w:br w:type="page"/>
      </w:r>
    </w:p>
    <w:p w14:paraId="4BB74A3E" w14:textId="286FB1AF" w:rsidR="00E56AC0" w:rsidRPr="00E56AC0" w:rsidRDefault="00E56AC0" w:rsidP="007F1D3B">
      <w:pPr>
        <w:pStyle w:val="Titre1"/>
        <w:shd w:val="clear" w:color="auto" w:fill="002060"/>
        <w:spacing w:before="0" w:after="0"/>
        <w:jc w:val="center"/>
        <w:rPr>
          <w:rFonts w:asciiTheme="minorHAnsi" w:hAnsiTheme="minorHAnsi"/>
          <w:color w:val="FFFFFF" w:themeColor="background1"/>
          <w:sz w:val="36"/>
        </w:rPr>
      </w:pPr>
      <w:bookmarkStart w:id="4" w:name="_Toc114040225"/>
      <w:r w:rsidRPr="00E56AC0">
        <w:rPr>
          <w:rFonts w:asciiTheme="minorHAnsi" w:hAnsiTheme="minorHAnsi"/>
          <w:color w:val="FFFFFF" w:themeColor="background1"/>
          <w:sz w:val="36"/>
        </w:rPr>
        <w:lastRenderedPageBreak/>
        <w:t>Checklist gestion d’une épidémie</w:t>
      </w:r>
      <w:r w:rsidR="007F1D3B">
        <w:rPr>
          <w:rFonts w:asciiTheme="minorHAnsi" w:hAnsiTheme="minorHAnsi"/>
          <w:color w:val="FFFFFF" w:themeColor="background1"/>
          <w:sz w:val="36"/>
        </w:rPr>
        <w:t xml:space="preserve"> </w:t>
      </w:r>
      <w:r>
        <w:rPr>
          <w:rFonts w:asciiTheme="minorHAnsi" w:hAnsiTheme="minorHAnsi"/>
          <w:color w:val="FFFFFF" w:themeColor="background1"/>
          <w:sz w:val="36"/>
        </w:rPr>
        <w:t>d’</w:t>
      </w:r>
      <w:r w:rsidR="00AD7869">
        <w:rPr>
          <w:rFonts w:asciiTheme="minorHAnsi" w:hAnsiTheme="minorHAnsi"/>
          <w:color w:val="FFFFFF" w:themeColor="background1"/>
          <w:sz w:val="36"/>
        </w:rPr>
        <w:t>I</w:t>
      </w:r>
      <w:r>
        <w:rPr>
          <w:rFonts w:asciiTheme="minorHAnsi" w:hAnsiTheme="minorHAnsi"/>
          <w:color w:val="FFFFFF" w:themeColor="background1"/>
          <w:sz w:val="36"/>
        </w:rPr>
        <w:t xml:space="preserve">nfections </w:t>
      </w:r>
      <w:r w:rsidR="00AD7869">
        <w:rPr>
          <w:rFonts w:asciiTheme="minorHAnsi" w:hAnsiTheme="minorHAnsi"/>
          <w:color w:val="FFFFFF" w:themeColor="background1"/>
          <w:sz w:val="36"/>
        </w:rPr>
        <w:t>R</w:t>
      </w:r>
      <w:r>
        <w:rPr>
          <w:rFonts w:asciiTheme="minorHAnsi" w:hAnsiTheme="minorHAnsi"/>
          <w:color w:val="FFFFFF" w:themeColor="background1"/>
          <w:sz w:val="36"/>
        </w:rPr>
        <w:t xml:space="preserve">espiratoires </w:t>
      </w:r>
      <w:r w:rsidR="00AD7869">
        <w:rPr>
          <w:rFonts w:asciiTheme="minorHAnsi" w:hAnsiTheme="minorHAnsi"/>
          <w:color w:val="FFFFFF" w:themeColor="background1"/>
          <w:sz w:val="36"/>
        </w:rPr>
        <w:t>A</w:t>
      </w:r>
      <w:r>
        <w:rPr>
          <w:rFonts w:asciiTheme="minorHAnsi" w:hAnsiTheme="minorHAnsi"/>
          <w:color w:val="FFFFFF" w:themeColor="background1"/>
          <w:sz w:val="36"/>
        </w:rPr>
        <w:t>iguës en ESMS</w:t>
      </w:r>
      <w:bookmarkEnd w:id="4"/>
    </w:p>
    <w:p w14:paraId="51A80649" w14:textId="77777777" w:rsidR="00E56AC0" w:rsidRDefault="00E56AC0" w:rsidP="00E56AC0"/>
    <w:p w14:paraId="36060F96" w14:textId="77777777" w:rsidR="00E56AC0" w:rsidRPr="00E56AC0" w:rsidRDefault="00E56AC0" w:rsidP="00E56AC0">
      <w:r w:rsidRPr="00E56AC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B7049D3" wp14:editId="1DCD265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876300" cy="247650"/>
                <wp:effectExtent l="0" t="0" r="0" b="0"/>
                <wp:wrapNone/>
                <wp:docPr id="27" name="Rectangle à coins arrondi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247650"/>
                        </a:xfrm>
                        <a:prstGeom prst="roundRect">
                          <a:avLst/>
                        </a:prstGeom>
                        <a:solidFill>
                          <a:srgbClr val="C6D9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64B46D" w14:textId="77777777" w:rsidR="0055034C" w:rsidRPr="00E56AC0" w:rsidRDefault="0055034C" w:rsidP="00E56AC0">
                            <w:pPr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</w:rPr>
                            </w:pPr>
                            <w:r w:rsidRPr="00E56AC0"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</w:rPr>
                              <w:t>Investigation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7049D3" id="Rectangle à coins arrondis 27" o:spid="_x0000_s1036" style="position:absolute;margin-left:0;margin-top:-.05pt;width:69pt;height:19.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" fillcolor="#c6d9f1" stroked="f" strokeweight="1pt">
                <v:stroke joinstyle="miter"/>
                <v:textbox>
                  <w:txbxContent>
                    <w:p w14:paraId="2264B46D" w14:textId="77777777" w:rsidR="0055034C" w:rsidRPr="00E56AC0" w:rsidRDefault="0055034C" w:rsidP="00E56AC0">
                      <w:pPr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16"/>
                        </w:rPr>
                      </w:pPr>
                      <w:r w:rsidRPr="00E56AC0">
                        <w:rPr>
                          <w:rFonts w:asciiTheme="minorHAnsi" w:hAnsiTheme="minorHAnsi"/>
                          <w:color w:val="000000" w:themeColor="text1"/>
                          <w:sz w:val="16"/>
                        </w:rPr>
                        <w:t>Investigation</w:t>
                      </w:r>
                    </w:p>
                  </w:txbxContent>
                </v:textbox>
              </v:roundrect>
            </w:pict>
          </mc:Fallback>
        </mc:AlternateContent>
      </w:r>
      <w:r w:rsidRPr="00E56AC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24435F6" wp14:editId="6DD70936">
                <wp:simplePos x="0" y="0"/>
                <wp:positionH relativeFrom="column">
                  <wp:posOffset>965200</wp:posOffset>
                </wp:positionH>
                <wp:positionV relativeFrom="paragraph">
                  <wp:posOffset>5715</wp:posOffset>
                </wp:positionV>
                <wp:extent cx="876300" cy="247650"/>
                <wp:effectExtent l="0" t="0" r="0" b="0"/>
                <wp:wrapNone/>
                <wp:docPr id="28" name="Rectangle à coins arrondi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247650"/>
                        </a:xfrm>
                        <a:prstGeom prst="roundRect">
                          <a:avLst/>
                        </a:prstGeom>
                        <a:solidFill>
                          <a:srgbClr val="F2DBD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CA84DD" w14:textId="77777777" w:rsidR="0055034C" w:rsidRPr="00E56AC0" w:rsidRDefault="0055034C" w:rsidP="00E56AC0">
                            <w:pPr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</w:rPr>
                            </w:pPr>
                            <w:r w:rsidRPr="00E56AC0"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</w:rPr>
                              <w:t>Communication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4435F6" id="Rectangle à coins arrondis 28" o:spid="_x0000_s1037" style="position:absolute;margin-left:76pt;margin-top:.45pt;width:69pt;height:19.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" fillcolor="#f2dbdb" stroked="f" strokeweight="1pt">
                <v:stroke joinstyle="miter"/>
                <v:textbox>
                  <w:txbxContent>
                    <w:p w14:paraId="69CA84DD" w14:textId="77777777" w:rsidR="0055034C" w:rsidRPr="00E56AC0" w:rsidRDefault="0055034C" w:rsidP="00E56AC0">
                      <w:pPr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16"/>
                        </w:rPr>
                      </w:pPr>
                      <w:r w:rsidRPr="00E56AC0">
                        <w:rPr>
                          <w:rFonts w:asciiTheme="minorHAnsi" w:hAnsiTheme="minorHAnsi"/>
                          <w:color w:val="000000" w:themeColor="text1"/>
                          <w:sz w:val="16"/>
                        </w:rPr>
                        <w:t>Communication</w:t>
                      </w:r>
                    </w:p>
                  </w:txbxContent>
                </v:textbox>
              </v:roundrect>
            </w:pict>
          </mc:Fallback>
        </mc:AlternateContent>
      </w:r>
      <w:r w:rsidRPr="00E56AC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D895D91" wp14:editId="49D774BE">
                <wp:simplePos x="0" y="0"/>
                <wp:positionH relativeFrom="column">
                  <wp:posOffset>1917700</wp:posOffset>
                </wp:positionH>
                <wp:positionV relativeFrom="paragraph">
                  <wp:posOffset>-635</wp:posOffset>
                </wp:positionV>
                <wp:extent cx="876300" cy="247650"/>
                <wp:effectExtent l="0" t="0" r="0" b="0"/>
                <wp:wrapNone/>
                <wp:docPr id="29" name="Rectangle à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247650"/>
                        </a:xfrm>
                        <a:prstGeom prst="roundRect">
                          <a:avLst/>
                        </a:prstGeom>
                        <a:solidFill>
                          <a:srgbClr val="EAF1D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2612F1" w14:textId="77777777" w:rsidR="0055034C" w:rsidRPr="00E56AC0" w:rsidRDefault="0055034C" w:rsidP="00E56AC0">
                            <w:pPr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</w:rPr>
                            </w:pPr>
                            <w:r w:rsidRPr="00E56AC0"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</w:rPr>
                              <w:t>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895D91" id="Rectangle à coins arrondis 29" o:spid="_x0000_s1038" style="position:absolute;margin-left:151pt;margin-top:-.05pt;width:69pt;height:19.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" fillcolor="#eaf1dd" stroked="f" strokeweight="1pt">
                <v:stroke joinstyle="miter"/>
                <v:textbox>
                  <w:txbxContent>
                    <w:p w14:paraId="632612F1" w14:textId="77777777" w:rsidR="0055034C" w:rsidRPr="00E56AC0" w:rsidRDefault="0055034C" w:rsidP="00E56AC0">
                      <w:pPr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16"/>
                        </w:rPr>
                      </w:pPr>
                      <w:r w:rsidRPr="00E56AC0">
                        <w:rPr>
                          <w:rFonts w:asciiTheme="minorHAnsi" w:hAnsiTheme="minorHAnsi"/>
                          <w:color w:val="000000" w:themeColor="text1"/>
                          <w:sz w:val="16"/>
                        </w:rPr>
                        <w:t>Formation</w:t>
                      </w:r>
                    </w:p>
                  </w:txbxContent>
                </v:textbox>
              </v:roundrect>
            </w:pict>
          </mc:Fallback>
        </mc:AlternateContent>
      </w:r>
      <w:r w:rsidRPr="00E56AC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9A67A9B" wp14:editId="32BA877E">
                <wp:simplePos x="0" y="0"/>
                <wp:positionH relativeFrom="column">
                  <wp:posOffset>2870200</wp:posOffset>
                </wp:positionH>
                <wp:positionV relativeFrom="paragraph">
                  <wp:posOffset>-635</wp:posOffset>
                </wp:positionV>
                <wp:extent cx="876300" cy="247650"/>
                <wp:effectExtent l="0" t="0" r="0" b="0"/>
                <wp:wrapNone/>
                <wp:docPr id="30" name="Rectangle à coins arrondi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247650"/>
                        </a:xfrm>
                        <a:prstGeom prst="round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E84688" w14:textId="77777777" w:rsidR="0055034C" w:rsidRPr="00E56AC0" w:rsidRDefault="0055034C" w:rsidP="00E56AC0">
                            <w:pPr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</w:rPr>
                            </w:pPr>
                            <w:r w:rsidRPr="00E56AC0"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</w:rPr>
                              <w:t>Soin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A67A9B" id="Rectangle à coins arrondis 30" o:spid="_x0000_s1039" style="position:absolute;margin-left:226pt;margin-top:-.05pt;width:69pt;height:19.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" fillcolor="#d9d9d9" stroked="f" strokeweight="1pt">
                <v:stroke joinstyle="miter"/>
                <v:textbox>
                  <w:txbxContent>
                    <w:p w14:paraId="25E84688" w14:textId="77777777" w:rsidR="0055034C" w:rsidRPr="00E56AC0" w:rsidRDefault="0055034C" w:rsidP="00E56AC0">
                      <w:pPr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16"/>
                        </w:rPr>
                      </w:pPr>
                      <w:r w:rsidRPr="00E56AC0">
                        <w:rPr>
                          <w:rFonts w:asciiTheme="minorHAnsi" w:hAnsiTheme="minorHAnsi"/>
                          <w:color w:val="000000" w:themeColor="text1"/>
                          <w:sz w:val="16"/>
                        </w:rPr>
                        <w:t>Soin</w:t>
                      </w:r>
                    </w:p>
                  </w:txbxContent>
                </v:textbox>
              </v:roundrect>
            </w:pict>
          </mc:Fallback>
        </mc:AlternateContent>
      </w:r>
      <w:r w:rsidRPr="00E56AC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8ECB7ED" wp14:editId="6C58E00D">
                <wp:simplePos x="0" y="0"/>
                <wp:positionH relativeFrom="column">
                  <wp:posOffset>3822700</wp:posOffset>
                </wp:positionH>
                <wp:positionV relativeFrom="paragraph">
                  <wp:posOffset>5715</wp:posOffset>
                </wp:positionV>
                <wp:extent cx="876300" cy="247650"/>
                <wp:effectExtent l="0" t="0" r="0" b="0"/>
                <wp:wrapNone/>
                <wp:docPr id="31" name="Rectangle à coins arrondi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247650"/>
                        </a:xfrm>
                        <a:prstGeom prst="roundRect">
                          <a:avLst/>
                        </a:prstGeom>
                        <a:solidFill>
                          <a:srgbClr val="FABF8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373BBB" w14:textId="77777777" w:rsidR="0055034C" w:rsidRPr="00E56AC0" w:rsidRDefault="0055034C" w:rsidP="00E56AC0">
                            <w:pPr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</w:rPr>
                            </w:pPr>
                            <w:r w:rsidRPr="00E56AC0"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</w:rPr>
                              <w:t>Organisation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ECB7ED" id="Rectangle à coins arrondis 31" o:spid="_x0000_s1040" style="position:absolute;margin-left:301pt;margin-top:.45pt;width:69pt;height:19.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" fillcolor="#fabf8f" stroked="f" strokeweight="1pt">
                <v:stroke joinstyle="miter"/>
                <v:textbox>
                  <w:txbxContent>
                    <w:p w14:paraId="5C373BBB" w14:textId="77777777" w:rsidR="0055034C" w:rsidRPr="00E56AC0" w:rsidRDefault="0055034C" w:rsidP="00E56AC0">
                      <w:pPr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16"/>
                        </w:rPr>
                      </w:pPr>
                      <w:r w:rsidRPr="00E56AC0">
                        <w:rPr>
                          <w:rFonts w:asciiTheme="minorHAnsi" w:hAnsiTheme="minorHAnsi"/>
                          <w:color w:val="000000" w:themeColor="text1"/>
                          <w:sz w:val="16"/>
                        </w:rPr>
                        <w:t>Organisation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190CB01" w14:textId="77777777" w:rsidR="00E56AC0" w:rsidRPr="00E56AC0" w:rsidRDefault="00E56AC0" w:rsidP="00A42D28">
      <w:pPr>
        <w:spacing w:after="0" w:line="240" w:lineRule="auto"/>
      </w:pPr>
    </w:p>
    <w:tbl>
      <w:tblPr>
        <w:tblStyle w:val="Grilledutableau"/>
        <w:tblW w:w="11617" w:type="dxa"/>
        <w:jc w:val="center"/>
        <w:tblBorders>
          <w:top w:val="dashSmallGap" w:sz="4" w:space="0" w:color="A6A6A6" w:themeColor="background1" w:themeShade="A6"/>
          <w:left w:val="dashSmallGap" w:sz="4" w:space="0" w:color="A6A6A6" w:themeColor="background1" w:themeShade="A6"/>
          <w:bottom w:val="dashSmallGap" w:sz="4" w:space="0" w:color="A6A6A6" w:themeColor="background1" w:themeShade="A6"/>
          <w:right w:val="dashSmallGap" w:sz="4" w:space="0" w:color="A6A6A6" w:themeColor="background1" w:themeShade="A6"/>
          <w:insideH w:val="dashSmallGap" w:sz="4" w:space="0" w:color="A6A6A6" w:themeColor="background1" w:themeShade="A6"/>
          <w:insideV w:val="dashSmallGap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19"/>
        <w:gridCol w:w="6401"/>
        <w:gridCol w:w="561"/>
        <w:gridCol w:w="566"/>
        <w:gridCol w:w="1253"/>
        <w:gridCol w:w="2417"/>
      </w:tblGrid>
      <w:tr w:rsidR="00A42D28" w:rsidRPr="00E56AC0" w14:paraId="6F0D6E1D" w14:textId="77777777" w:rsidTr="009955E3">
        <w:trPr>
          <w:jc w:val="center"/>
        </w:trPr>
        <w:tc>
          <w:tcPr>
            <w:tcW w:w="419" w:type="dxa"/>
            <w:vAlign w:val="center"/>
          </w:tcPr>
          <w:p w14:paraId="4AC8B337" w14:textId="77777777" w:rsidR="00A42D28" w:rsidRPr="00E56AC0" w:rsidRDefault="00A42D28" w:rsidP="00A42D28">
            <w:pPr>
              <w:pStyle w:val="Sansinterligne"/>
              <w:tabs>
                <w:tab w:val="right" w:pos="7864"/>
              </w:tabs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E56AC0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N°</w:t>
            </w:r>
          </w:p>
        </w:tc>
        <w:tc>
          <w:tcPr>
            <w:tcW w:w="6401" w:type="dxa"/>
            <w:vAlign w:val="center"/>
          </w:tcPr>
          <w:p w14:paraId="10901442" w14:textId="77777777" w:rsidR="00A42D28" w:rsidRPr="00E56AC0" w:rsidRDefault="00A42D28" w:rsidP="00A42D28">
            <w:pPr>
              <w:pStyle w:val="Sansinterligne"/>
              <w:tabs>
                <w:tab w:val="right" w:pos="7864"/>
              </w:tabs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E56AC0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Items</w:t>
            </w:r>
          </w:p>
        </w:tc>
        <w:tc>
          <w:tcPr>
            <w:tcW w:w="561" w:type="dxa"/>
            <w:vAlign w:val="center"/>
          </w:tcPr>
          <w:p w14:paraId="0265E233" w14:textId="004FDD45" w:rsidR="00A42D28" w:rsidRPr="00E56AC0" w:rsidRDefault="00A42D28" w:rsidP="00A42D28">
            <w:pPr>
              <w:pStyle w:val="Sansinterligne"/>
              <w:ind w:left="-109" w:right="-108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Oui</w:t>
            </w:r>
          </w:p>
        </w:tc>
        <w:tc>
          <w:tcPr>
            <w:tcW w:w="566" w:type="dxa"/>
            <w:vAlign w:val="center"/>
          </w:tcPr>
          <w:p w14:paraId="7D8A77CE" w14:textId="12E855DE" w:rsidR="00A42D28" w:rsidRPr="00E56AC0" w:rsidRDefault="00A42D28" w:rsidP="00A42D28">
            <w:pPr>
              <w:pStyle w:val="Sansinterligne"/>
              <w:ind w:left="-111" w:right="-103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Non</w:t>
            </w:r>
          </w:p>
        </w:tc>
        <w:tc>
          <w:tcPr>
            <w:tcW w:w="1253" w:type="dxa"/>
            <w:vAlign w:val="center"/>
          </w:tcPr>
          <w:p w14:paraId="0650B1D9" w14:textId="77777777" w:rsidR="00E16AC5" w:rsidRDefault="00A42D28" w:rsidP="00A42D28">
            <w:pPr>
              <w:pStyle w:val="Sansinterligne"/>
              <w:ind w:left="-111" w:right="-103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E56AC0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 xml:space="preserve">Date de </w:t>
            </w:r>
          </w:p>
          <w:p w14:paraId="19A3772D" w14:textId="60C38B3A" w:rsidR="00A42D28" w:rsidRPr="00E56AC0" w:rsidRDefault="00A42D28" w:rsidP="00A42D28">
            <w:pPr>
              <w:pStyle w:val="Sansinterligne"/>
              <w:ind w:left="-111" w:right="-103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E56AC0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mise en œuvre</w:t>
            </w:r>
          </w:p>
        </w:tc>
        <w:tc>
          <w:tcPr>
            <w:tcW w:w="2417" w:type="dxa"/>
            <w:vAlign w:val="center"/>
          </w:tcPr>
          <w:p w14:paraId="2F1FB91E" w14:textId="77777777" w:rsidR="00A42D28" w:rsidRPr="00E56AC0" w:rsidRDefault="00A42D28" w:rsidP="00A42D28">
            <w:pPr>
              <w:pStyle w:val="Sansinterligne"/>
              <w:ind w:left="-111" w:right="-103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E56AC0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Commentaires</w:t>
            </w:r>
          </w:p>
        </w:tc>
      </w:tr>
      <w:tr w:rsidR="00A42D28" w:rsidRPr="00E56AC0" w14:paraId="1313EABB" w14:textId="77777777" w:rsidTr="009955E3">
        <w:trPr>
          <w:jc w:val="center"/>
        </w:trPr>
        <w:tc>
          <w:tcPr>
            <w:tcW w:w="419" w:type="dxa"/>
            <w:shd w:val="clear" w:color="auto" w:fill="D9D9D9"/>
            <w:vAlign w:val="center"/>
          </w:tcPr>
          <w:p w14:paraId="714653E8" w14:textId="77777777" w:rsidR="00A42D28" w:rsidRPr="00E56AC0" w:rsidRDefault="00A42D28" w:rsidP="00A42D28">
            <w:pPr>
              <w:pStyle w:val="Sansinterligne"/>
              <w:tabs>
                <w:tab w:val="right" w:pos="7864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6401" w:type="dxa"/>
            <w:shd w:val="clear" w:color="auto" w:fill="D9D9D9"/>
            <w:vAlign w:val="center"/>
          </w:tcPr>
          <w:p w14:paraId="320DD169" w14:textId="77777777" w:rsidR="00A42D28" w:rsidRPr="00E56AC0" w:rsidRDefault="00A42D28" w:rsidP="00A42D28">
            <w:pPr>
              <w:pStyle w:val="Sansinterligne"/>
              <w:tabs>
                <w:tab w:val="right" w:pos="7864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56AC0">
              <w:rPr>
                <w:rFonts w:asciiTheme="minorHAnsi" w:hAnsiTheme="minorHAnsi"/>
                <w:sz w:val="20"/>
                <w:szCs w:val="20"/>
              </w:rPr>
              <w:t>Les Précautions Complémentaires Gouttelettes (PCG) autour des cas sont mises en place.</w:t>
            </w:r>
          </w:p>
        </w:tc>
        <w:tc>
          <w:tcPr>
            <w:tcW w:w="561" w:type="dxa"/>
            <w:shd w:val="clear" w:color="auto" w:fill="D9D9D9"/>
            <w:vAlign w:val="center"/>
          </w:tcPr>
          <w:p w14:paraId="1F6BEB28" w14:textId="207E0AAF" w:rsidR="00A42D28" w:rsidRPr="00E56AC0" w:rsidRDefault="00A42D28" w:rsidP="00A42D28">
            <w:pPr>
              <w:pStyle w:val="Sansinterligne"/>
              <w:ind w:left="-113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566" w:type="dxa"/>
            <w:shd w:val="clear" w:color="auto" w:fill="D9D9D9"/>
            <w:vAlign w:val="center"/>
          </w:tcPr>
          <w:p w14:paraId="138ACDDC" w14:textId="699A08FD" w:rsidR="00A42D28" w:rsidRPr="00E56AC0" w:rsidRDefault="00A42D28" w:rsidP="00A42D28">
            <w:pPr>
              <w:pStyle w:val="Sansinterligne"/>
              <w:ind w:left="-113" w:right="-9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1253" w:type="dxa"/>
            <w:shd w:val="clear" w:color="auto" w:fill="D9D9D9"/>
            <w:vAlign w:val="center"/>
          </w:tcPr>
          <w:p w14:paraId="0A29185B" w14:textId="4423268D" w:rsidR="00A42D28" w:rsidRPr="00E56AC0" w:rsidRDefault="00A42D28" w:rsidP="00A42D28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7" w:type="dxa"/>
            <w:shd w:val="clear" w:color="auto" w:fill="D9D9D9"/>
          </w:tcPr>
          <w:p w14:paraId="6597FEB9" w14:textId="77777777" w:rsidR="00A42D28" w:rsidRPr="00E56AC0" w:rsidRDefault="00A42D28" w:rsidP="00A42D28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42D28" w:rsidRPr="00E56AC0" w14:paraId="359FF09D" w14:textId="77777777" w:rsidTr="009955E3">
        <w:trPr>
          <w:jc w:val="center"/>
        </w:trPr>
        <w:tc>
          <w:tcPr>
            <w:tcW w:w="419" w:type="dxa"/>
            <w:shd w:val="clear" w:color="auto" w:fill="FABF8F"/>
            <w:vAlign w:val="center"/>
          </w:tcPr>
          <w:p w14:paraId="7E20D482" w14:textId="77777777" w:rsidR="00A42D28" w:rsidRPr="00E56AC0" w:rsidRDefault="00A42D28" w:rsidP="00A42D28">
            <w:pPr>
              <w:pStyle w:val="Sansinterligne"/>
              <w:tabs>
                <w:tab w:val="right" w:pos="7864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6401" w:type="dxa"/>
            <w:shd w:val="clear" w:color="auto" w:fill="FABF8F"/>
            <w:vAlign w:val="center"/>
          </w:tcPr>
          <w:p w14:paraId="4C85717E" w14:textId="4DA35592" w:rsidR="00A42D28" w:rsidRPr="00E56AC0" w:rsidRDefault="00A42D28" w:rsidP="00A42D28">
            <w:pPr>
              <w:pStyle w:val="Sansinterligne"/>
              <w:tabs>
                <w:tab w:val="right" w:pos="7864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56AC0">
              <w:rPr>
                <w:rFonts w:asciiTheme="minorHAnsi" w:hAnsiTheme="minorHAnsi"/>
                <w:sz w:val="20"/>
                <w:szCs w:val="20"/>
              </w:rPr>
              <w:t>Si la chambre individuelle n’est pas possible ou</w:t>
            </w:r>
            <w:r w:rsidR="00B9598A">
              <w:rPr>
                <w:rFonts w:asciiTheme="minorHAnsi" w:hAnsiTheme="minorHAnsi"/>
                <w:sz w:val="20"/>
                <w:szCs w:val="20"/>
              </w:rPr>
              <w:t xml:space="preserve"> si</w:t>
            </w:r>
            <w:r w:rsidRPr="00E56AC0">
              <w:rPr>
                <w:rFonts w:asciiTheme="minorHAnsi" w:hAnsiTheme="minorHAnsi"/>
                <w:sz w:val="20"/>
                <w:szCs w:val="20"/>
              </w:rPr>
              <w:t xml:space="preserve"> le résident est déambulant, l’avis de l'EOH/EMH (ou à défaut du CPias) est demandé.</w:t>
            </w:r>
          </w:p>
        </w:tc>
        <w:tc>
          <w:tcPr>
            <w:tcW w:w="561" w:type="dxa"/>
            <w:shd w:val="clear" w:color="auto" w:fill="FABF8F"/>
            <w:vAlign w:val="center"/>
          </w:tcPr>
          <w:p w14:paraId="13A5C074" w14:textId="657AB1C6" w:rsidR="00A42D28" w:rsidRPr="00E56AC0" w:rsidRDefault="00A42D28" w:rsidP="00A42D28">
            <w:pPr>
              <w:pStyle w:val="Sansinterligne"/>
              <w:ind w:left="-113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566" w:type="dxa"/>
            <w:shd w:val="clear" w:color="auto" w:fill="FABF8F"/>
            <w:vAlign w:val="center"/>
          </w:tcPr>
          <w:p w14:paraId="08C7B371" w14:textId="0E802833" w:rsidR="00A42D28" w:rsidRPr="00E56AC0" w:rsidRDefault="00A42D28" w:rsidP="00A42D28">
            <w:pPr>
              <w:pStyle w:val="Sansinterligne"/>
              <w:ind w:left="-113" w:right="-9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1253" w:type="dxa"/>
            <w:shd w:val="clear" w:color="auto" w:fill="FABF8F"/>
            <w:vAlign w:val="center"/>
          </w:tcPr>
          <w:p w14:paraId="58D4CCEC" w14:textId="4F083435" w:rsidR="00A42D28" w:rsidRPr="00E56AC0" w:rsidRDefault="00A42D28" w:rsidP="00A42D28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7" w:type="dxa"/>
            <w:shd w:val="clear" w:color="auto" w:fill="FABF8F"/>
          </w:tcPr>
          <w:p w14:paraId="76C66F12" w14:textId="77777777" w:rsidR="00A42D28" w:rsidRPr="00E56AC0" w:rsidRDefault="00A42D28" w:rsidP="00A42D28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42D28" w:rsidRPr="00E56AC0" w14:paraId="3AA68BD5" w14:textId="77777777" w:rsidTr="009955E3">
        <w:trPr>
          <w:jc w:val="center"/>
        </w:trPr>
        <w:tc>
          <w:tcPr>
            <w:tcW w:w="419" w:type="dxa"/>
            <w:shd w:val="clear" w:color="auto" w:fill="FABF8F"/>
            <w:vAlign w:val="center"/>
          </w:tcPr>
          <w:p w14:paraId="53DE803D" w14:textId="77777777" w:rsidR="00A42D28" w:rsidRPr="00E56AC0" w:rsidRDefault="00A42D28" w:rsidP="00A42D28">
            <w:pPr>
              <w:pStyle w:val="Sansinterligne"/>
              <w:tabs>
                <w:tab w:val="right" w:pos="7864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6401" w:type="dxa"/>
            <w:shd w:val="clear" w:color="auto" w:fill="FABF8F"/>
            <w:vAlign w:val="center"/>
          </w:tcPr>
          <w:p w14:paraId="19EA8FC3" w14:textId="77777777" w:rsidR="00A42D28" w:rsidRPr="00E56AC0" w:rsidRDefault="00A42D28" w:rsidP="00A42D28">
            <w:pPr>
              <w:pStyle w:val="Sansinterligne"/>
              <w:tabs>
                <w:tab w:val="right" w:pos="7864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56AC0">
              <w:rPr>
                <w:rFonts w:asciiTheme="minorHAnsi" w:hAnsiTheme="minorHAnsi"/>
                <w:sz w:val="20"/>
                <w:szCs w:val="20"/>
              </w:rPr>
              <w:t>En cas de sortie du résident de sa chambre, le port du masque et l’hygiène des mains par friction hydro</w:t>
            </w:r>
            <w:r>
              <w:rPr>
                <w:rFonts w:asciiTheme="minorHAnsi" w:hAnsiTheme="minorHAnsi"/>
                <w:sz w:val="20"/>
                <w:szCs w:val="20"/>
              </w:rPr>
              <w:t>-</w:t>
            </w:r>
            <w:r w:rsidRPr="00E56AC0">
              <w:rPr>
                <w:rFonts w:asciiTheme="minorHAnsi" w:hAnsiTheme="minorHAnsi"/>
                <w:sz w:val="20"/>
                <w:szCs w:val="20"/>
              </w:rPr>
              <w:t>alcoolique sont vérifiés.</w:t>
            </w:r>
          </w:p>
        </w:tc>
        <w:tc>
          <w:tcPr>
            <w:tcW w:w="561" w:type="dxa"/>
            <w:shd w:val="clear" w:color="auto" w:fill="FABF8F"/>
            <w:vAlign w:val="center"/>
          </w:tcPr>
          <w:p w14:paraId="672782F5" w14:textId="2E2B5FBB" w:rsidR="00A42D28" w:rsidRPr="00E56AC0" w:rsidRDefault="00A42D28" w:rsidP="00A42D28">
            <w:pPr>
              <w:pStyle w:val="Sansinterligne"/>
              <w:ind w:left="-113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566" w:type="dxa"/>
            <w:shd w:val="clear" w:color="auto" w:fill="FABF8F"/>
            <w:vAlign w:val="center"/>
          </w:tcPr>
          <w:p w14:paraId="3DBDBC60" w14:textId="6C15EA73" w:rsidR="00A42D28" w:rsidRPr="00E56AC0" w:rsidRDefault="00A42D28" w:rsidP="00A42D28">
            <w:pPr>
              <w:pStyle w:val="Sansinterligne"/>
              <w:ind w:left="-113" w:right="-9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1253" w:type="dxa"/>
            <w:shd w:val="clear" w:color="auto" w:fill="FABF8F"/>
            <w:vAlign w:val="center"/>
          </w:tcPr>
          <w:p w14:paraId="71D7F1A7" w14:textId="703BB5E3" w:rsidR="00A42D28" w:rsidRPr="00E56AC0" w:rsidRDefault="00A42D28" w:rsidP="00A42D28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7" w:type="dxa"/>
            <w:shd w:val="clear" w:color="auto" w:fill="FABF8F"/>
          </w:tcPr>
          <w:p w14:paraId="045E8F27" w14:textId="77777777" w:rsidR="00A42D28" w:rsidRPr="00E56AC0" w:rsidRDefault="00A42D28" w:rsidP="00A42D28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42D28" w:rsidRPr="00E56AC0" w14:paraId="533AC84C" w14:textId="77777777" w:rsidTr="009955E3">
        <w:trPr>
          <w:jc w:val="center"/>
        </w:trPr>
        <w:tc>
          <w:tcPr>
            <w:tcW w:w="419" w:type="dxa"/>
            <w:shd w:val="clear" w:color="auto" w:fill="D9D9D9"/>
            <w:vAlign w:val="center"/>
          </w:tcPr>
          <w:p w14:paraId="224F3ADB" w14:textId="77777777" w:rsidR="00A42D28" w:rsidRPr="00E56AC0" w:rsidRDefault="00A42D28" w:rsidP="00A42D28">
            <w:pPr>
              <w:pStyle w:val="Sansinterligne"/>
              <w:tabs>
                <w:tab w:val="right" w:pos="7864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6401" w:type="dxa"/>
            <w:shd w:val="clear" w:color="auto" w:fill="D9D9D9"/>
            <w:vAlign w:val="center"/>
          </w:tcPr>
          <w:p w14:paraId="54919A2E" w14:textId="77777777" w:rsidR="00A42D28" w:rsidRPr="00E56AC0" w:rsidRDefault="00A42D28" w:rsidP="00A42D28">
            <w:pPr>
              <w:pStyle w:val="Sansinterligne"/>
              <w:tabs>
                <w:tab w:val="right" w:pos="7864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56AC0">
              <w:rPr>
                <w:rFonts w:asciiTheme="minorHAnsi" w:hAnsiTheme="minorHAnsi"/>
                <w:sz w:val="20"/>
                <w:szCs w:val="20"/>
              </w:rPr>
              <w:t>Le masque chirurgical est porté par le résident si possible lors des soins et en cas de sortie de la chambre.</w:t>
            </w:r>
          </w:p>
        </w:tc>
        <w:tc>
          <w:tcPr>
            <w:tcW w:w="561" w:type="dxa"/>
            <w:shd w:val="clear" w:color="auto" w:fill="D9D9D9"/>
            <w:vAlign w:val="center"/>
          </w:tcPr>
          <w:p w14:paraId="2CEA2759" w14:textId="40D0EC9F" w:rsidR="00A42D28" w:rsidRPr="00E56AC0" w:rsidRDefault="00A42D28" w:rsidP="00A42D28">
            <w:pPr>
              <w:pStyle w:val="Sansinterligne"/>
              <w:ind w:left="-113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566" w:type="dxa"/>
            <w:shd w:val="clear" w:color="auto" w:fill="D9D9D9"/>
            <w:vAlign w:val="center"/>
          </w:tcPr>
          <w:p w14:paraId="52409490" w14:textId="4EA6601A" w:rsidR="00A42D28" w:rsidRPr="00E56AC0" w:rsidRDefault="00A42D28" w:rsidP="00A42D28">
            <w:pPr>
              <w:pStyle w:val="Sansinterligne"/>
              <w:ind w:left="-113" w:right="-9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1253" w:type="dxa"/>
            <w:shd w:val="clear" w:color="auto" w:fill="D9D9D9"/>
            <w:vAlign w:val="center"/>
          </w:tcPr>
          <w:p w14:paraId="2DF45F5E" w14:textId="32F092E8" w:rsidR="00A42D28" w:rsidRPr="00E56AC0" w:rsidRDefault="00A42D28" w:rsidP="00A42D28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7" w:type="dxa"/>
            <w:shd w:val="clear" w:color="auto" w:fill="D9D9D9"/>
          </w:tcPr>
          <w:p w14:paraId="12FB716B" w14:textId="77777777" w:rsidR="00A42D28" w:rsidRPr="00E56AC0" w:rsidRDefault="00A42D28" w:rsidP="00A42D28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42D28" w:rsidRPr="00E56AC0" w14:paraId="2489B3C9" w14:textId="77777777" w:rsidTr="009955E3">
        <w:trPr>
          <w:jc w:val="center"/>
        </w:trPr>
        <w:tc>
          <w:tcPr>
            <w:tcW w:w="419" w:type="dxa"/>
            <w:shd w:val="clear" w:color="auto" w:fill="D9D9D9"/>
            <w:vAlign w:val="center"/>
          </w:tcPr>
          <w:p w14:paraId="1122EED1" w14:textId="77777777" w:rsidR="00A42D28" w:rsidRPr="00E56AC0" w:rsidRDefault="00A42D28" w:rsidP="00A42D28">
            <w:pPr>
              <w:pStyle w:val="Sansinterligne"/>
              <w:tabs>
                <w:tab w:val="right" w:pos="7864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6401" w:type="dxa"/>
            <w:shd w:val="clear" w:color="auto" w:fill="D9D9D9"/>
            <w:vAlign w:val="center"/>
          </w:tcPr>
          <w:p w14:paraId="04308E4A" w14:textId="77777777" w:rsidR="00A42D28" w:rsidRPr="00E56AC0" w:rsidRDefault="00A42D28" w:rsidP="00A42D28">
            <w:pPr>
              <w:pStyle w:val="Sansinterligne"/>
              <w:tabs>
                <w:tab w:val="right" w:pos="7864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56AC0">
              <w:rPr>
                <w:rFonts w:asciiTheme="minorHAnsi" w:hAnsiTheme="minorHAnsi"/>
                <w:sz w:val="20"/>
                <w:szCs w:val="20"/>
              </w:rPr>
              <w:t>Le masque chirurgical est porté en permanence par tous les professionnels de la structure (à réévaluer dès l’identification du pathogène).</w:t>
            </w:r>
          </w:p>
        </w:tc>
        <w:tc>
          <w:tcPr>
            <w:tcW w:w="561" w:type="dxa"/>
            <w:shd w:val="clear" w:color="auto" w:fill="D9D9D9"/>
            <w:vAlign w:val="center"/>
          </w:tcPr>
          <w:p w14:paraId="0D29B832" w14:textId="2CD53EAD" w:rsidR="00A42D28" w:rsidRPr="00E56AC0" w:rsidRDefault="00A42D28" w:rsidP="00A42D28">
            <w:pPr>
              <w:pStyle w:val="Sansinterligne"/>
              <w:ind w:left="-113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566" w:type="dxa"/>
            <w:shd w:val="clear" w:color="auto" w:fill="D9D9D9"/>
            <w:vAlign w:val="center"/>
          </w:tcPr>
          <w:p w14:paraId="430E7AC0" w14:textId="5E25E195" w:rsidR="00A42D28" w:rsidRPr="00E56AC0" w:rsidRDefault="00A42D28" w:rsidP="00A42D28">
            <w:pPr>
              <w:pStyle w:val="Sansinterligne"/>
              <w:ind w:left="-113" w:right="-9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1253" w:type="dxa"/>
            <w:shd w:val="clear" w:color="auto" w:fill="D9D9D9"/>
            <w:vAlign w:val="center"/>
          </w:tcPr>
          <w:p w14:paraId="148C0FB6" w14:textId="129040B1" w:rsidR="00A42D28" w:rsidRPr="00E56AC0" w:rsidRDefault="00A42D28" w:rsidP="00A42D28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7" w:type="dxa"/>
            <w:shd w:val="clear" w:color="auto" w:fill="D9D9D9"/>
          </w:tcPr>
          <w:p w14:paraId="5C437FC6" w14:textId="77777777" w:rsidR="00A42D28" w:rsidRPr="00E56AC0" w:rsidRDefault="00A42D28" w:rsidP="00A42D28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42D28" w:rsidRPr="00E56AC0" w14:paraId="5DD01C43" w14:textId="77777777" w:rsidTr="009955E3">
        <w:trPr>
          <w:jc w:val="center"/>
        </w:trPr>
        <w:tc>
          <w:tcPr>
            <w:tcW w:w="419" w:type="dxa"/>
            <w:shd w:val="clear" w:color="auto" w:fill="D9D9D9"/>
            <w:vAlign w:val="center"/>
          </w:tcPr>
          <w:p w14:paraId="51C2EC3A" w14:textId="77777777" w:rsidR="00A42D28" w:rsidRPr="00E56AC0" w:rsidRDefault="00A42D28" w:rsidP="00A42D28">
            <w:pPr>
              <w:pStyle w:val="Sansinterligne"/>
              <w:tabs>
                <w:tab w:val="right" w:pos="7864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6401" w:type="dxa"/>
            <w:shd w:val="clear" w:color="auto" w:fill="D9D9D9"/>
            <w:vAlign w:val="center"/>
          </w:tcPr>
          <w:p w14:paraId="3DED4E7A" w14:textId="77777777" w:rsidR="00A42D28" w:rsidRPr="00E56AC0" w:rsidRDefault="00A42D28" w:rsidP="00A42D28">
            <w:pPr>
              <w:pStyle w:val="Sansinterligne"/>
              <w:tabs>
                <w:tab w:val="right" w:pos="7864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56AC0">
              <w:rPr>
                <w:rFonts w:asciiTheme="minorHAnsi" w:hAnsiTheme="minorHAnsi"/>
                <w:sz w:val="20"/>
                <w:szCs w:val="20"/>
              </w:rPr>
              <w:t>Le port du masque FFP2, pour le Professionnel est indiqué uniquement lors des soins avec risque d’aérosolisation.</w:t>
            </w:r>
          </w:p>
        </w:tc>
        <w:tc>
          <w:tcPr>
            <w:tcW w:w="561" w:type="dxa"/>
            <w:shd w:val="clear" w:color="auto" w:fill="D9D9D9"/>
            <w:vAlign w:val="center"/>
          </w:tcPr>
          <w:p w14:paraId="191A05C6" w14:textId="16A8F378" w:rsidR="00A42D28" w:rsidRPr="00E56AC0" w:rsidRDefault="00A42D28" w:rsidP="00A42D28">
            <w:pPr>
              <w:pStyle w:val="Sansinterligne"/>
              <w:ind w:left="-113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566" w:type="dxa"/>
            <w:shd w:val="clear" w:color="auto" w:fill="D9D9D9"/>
            <w:vAlign w:val="center"/>
          </w:tcPr>
          <w:p w14:paraId="042675B4" w14:textId="57B48D71" w:rsidR="00A42D28" w:rsidRPr="00E56AC0" w:rsidRDefault="00A42D28" w:rsidP="00A42D28">
            <w:pPr>
              <w:pStyle w:val="Sansinterligne"/>
              <w:ind w:left="-113" w:right="-9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1253" w:type="dxa"/>
            <w:shd w:val="clear" w:color="auto" w:fill="D9D9D9"/>
            <w:vAlign w:val="center"/>
          </w:tcPr>
          <w:p w14:paraId="165C4AA2" w14:textId="1D87F749" w:rsidR="00A42D28" w:rsidRPr="00E56AC0" w:rsidRDefault="00A42D28" w:rsidP="00A42D28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7" w:type="dxa"/>
            <w:shd w:val="clear" w:color="auto" w:fill="D9D9D9"/>
          </w:tcPr>
          <w:p w14:paraId="6DA7EA30" w14:textId="77777777" w:rsidR="00A42D28" w:rsidRPr="00E56AC0" w:rsidRDefault="00A42D28" w:rsidP="00A42D28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42D28" w:rsidRPr="00E56AC0" w14:paraId="61EE0601" w14:textId="77777777" w:rsidTr="009955E3">
        <w:trPr>
          <w:jc w:val="center"/>
        </w:trPr>
        <w:tc>
          <w:tcPr>
            <w:tcW w:w="419" w:type="dxa"/>
            <w:shd w:val="clear" w:color="auto" w:fill="FABF8F"/>
            <w:vAlign w:val="center"/>
          </w:tcPr>
          <w:p w14:paraId="13D914AD" w14:textId="77777777" w:rsidR="00A42D28" w:rsidRPr="00E56AC0" w:rsidRDefault="00A42D28" w:rsidP="00A42D28">
            <w:pPr>
              <w:pStyle w:val="Sansinterligne"/>
              <w:tabs>
                <w:tab w:val="right" w:pos="7864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6401" w:type="dxa"/>
            <w:shd w:val="clear" w:color="auto" w:fill="FABF8F"/>
            <w:vAlign w:val="center"/>
          </w:tcPr>
          <w:p w14:paraId="09FAFEA0" w14:textId="77777777" w:rsidR="00A42D28" w:rsidRPr="00E56AC0" w:rsidRDefault="00A42D28" w:rsidP="00A42D28">
            <w:pPr>
              <w:pStyle w:val="Sansinterligne"/>
              <w:tabs>
                <w:tab w:val="right" w:pos="7864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56AC0">
              <w:rPr>
                <w:rFonts w:asciiTheme="minorHAnsi" w:hAnsiTheme="minorHAnsi"/>
                <w:sz w:val="20"/>
                <w:szCs w:val="20"/>
              </w:rPr>
              <w:t>L’aération régulière des locaux est réalisée.</w:t>
            </w:r>
          </w:p>
        </w:tc>
        <w:tc>
          <w:tcPr>
            <w:tcW w:w="561" w:type="dxa"/>
            <w:shd w:val="clear" w:color="auto" w:fill="FABF8F"/>
            <w:vAlign w:val="center"/>
          </w:tcPr>
          <w:p w14:paraId="11DB48AB" w14:textId="2DF869E9" w:rsidR="00A42D28" w:rsidRPr="00E56AC0" w:rsidRDefault="00A42D28" w:rsidP="00A42D28">
            <w:pPr>
              <w:pStyle w:val="Sansinterligne"/>
              <w:ind w:left="-113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566" w:type="dxa"/>
            <w:shd w:val="clear" w:color="auto" w:fill="FABF8F"/>
            <w:vAlign w:val="center"/>
          </w:tcPr>
          <w:p w14:paraId="4CAFBAF6" w14:textId="09D3363F" w:rsidR="00A42D28" w:rsidRPr="00E56AC0" w:rsidRDefault="00A42D28" w:rsidP="00A42D28">
            <w:pPr>
              <w:pStyle w:val="Sansinterligne"/>
              <w:ind w:left="-113" w:right="-9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1253" w:type="dxa"/>
            <w:shd w:val="clear" w:color="auto" w:fill="FABF8F"/>
            <w:vAlign w:val="center"/>
          </w:tcPr>
          <w:p w14:paraId="247F8065" w14:textId="527E271F" w:rsidR="00A42D28" w:rsidRPr="00E56AC0" w:rsidRDefault="00A42D28" w:rsidP="00A42D28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7" w:type="dxa"/>
            <w:shd w:val="clear" w:color="auto" w:fill="FABF8F"/>
          </w:tcPr>
          <w:p w14:paraId="4A6D65FA" w14:textId="77777777" w:rsidR="00A42D28" w:rsidRPr="00E56AC0" w:rsidRDefault="00A42D28" w:rsidP="00A42D28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42D28" w:rsidRPr="00E56AC0" w14:paraId="429F4537" w14:textId="77777777" w:rsidTr="009955E3">
        <w:trPr>
          <w:jc w:val="center"/>
        </w:trPr>
        <w:tc>
          <w:tcPr>
            <w:tcW w:w="419" w:type="dxa"/>
            <w:shd w:val="clear" w:color="auto" w:fill="D9D9D9"/>
            <w:vAlign w:val="center"/>
          </w:tcPr>
          <w:p w14:paraId="03693A92" w14:textId="77777777" w:rsidR="00A42D28" w:rsidRPr="00E56AC0" w:rsidRDefault="00A42D28" w:rsidP="00A42D28">
            <w:pPr>
              <w:pStyle w:val="Sansinterligne"/>
              <w:tabs>
                <w:tab w:val="right" w:pos="7864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6401" w:type="dxa"/>
            <w:shd w:val="clear" w:color="auto" w:fill="D9D9D9"/>
            <w:vAlign w:val="center"/>
          </w:tcPr>
          <w:p w14:paraId="76F89D38" w14:textId="77777777" w:rsidR="00A42D28" w:rsidRPr="00E56AC0" w:rsidRDefault="00A42D28" w:rsidP="00A42D28">
            <w:pPr>
              <w:pStyle w:val="Sansinterligne"/>
              <w:tabs>
                <w:tab w:val="right" w:pos="7864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56AC0">
              <w:rPr>
                <w:rFonts w:asciiTheme="minorHAnsi" w:hAnsiTheme="minorHAnsi"/>
                <w:sz w:val="20"/>
                <w:szCs w:val="20"/>
              </w:rPr>
              <w:t>Un ECBC ou un prélèvement naso</w:t>
            </w:r>
            <w:r>
              <w:rPr>
                <w:rFonts w:asciiTheme="minorHAnsi" w:hAnsiTheme="minorHAnsi"/>
                <w:sz w:val="20"/>
                <w:szCs w:val="20"/>
              </w:rPr>
              <w:t>-</w:t>
            </w:r>
            <w:r w:rsidRPr="00E56AC0">
              <w:rPr>
                <w:rFonts w:asciiTheme="minorHAnsi" w:hAnsiTheme="minorHAnsi"/>
                <w:sz w:val="20"/>
                <w:szCs w:val="20"/>
              </w:rPr>
              <w:t>pharyngé est réalisé pour recherche de virus.</w:t>
            </w:r>
          </w:p>
        </w:tc>
        <w:tc>
          <w:tcPr>
            <w:tcW w:w="561" w:type="dxa"/>
            <w:shd w:val="clear" w:color="auto" w:fill="D9D9D9"/>
            <w:vAlign w:val="center"/>
          </w:tcPr>
          <w:p w14:paraId="385F7439" w14:textId="6AB700CD" w:rsidR="00A42D28" w:rsidRPr="00E56AC0" w:rsidRDefault="00A42D28" w:rsidP="00A42D28">
            <w:pPr>
              <w:pStyle w:val="Sansinterligne"/>
              <w:ind w:left="-113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566" w:type="dxa"/>
            <w:shd w:val="clear" w:color="auto" w:fill="D9D9D9"/>
            <w:vAlign w:val="center"/>
          </w:tcPr>
          <w:p w14:paraId="139F5EB1" w14:textId="5E1B45D5" w:rsidR="00A42D28" w:rsidRPr="00E56AC0" w:rsidRDefault="00A42D28" w:rsidP="00A42D28">
            <w:pPr>
              <w:pStyle w:val="Sansinterligne"/>
              <w:ind w:left="-113" w:right="-9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1253" w:type="dxa"/>
            <w:shd w:val="clear" w:color="auto" w:fill="D9D9D9"/>
            <w:vAlign w:val="center"/>
          </w:tcPr>
          <w:p w14:paraId="40FA82C7" w14:textId="0CA43C06" w:rsidR="00A42D28" w:rsidRPr="00E56AC0" w:rsidRDefault="00A42D28" w:rsidP="00A42D28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7" w:type="dxa"/>
            <w:shd w:val="clear" w:color="auto" w:fill="D9D9D9"/>
          </w:tcPr>
          <w:p w14:paraId="6577DE7D" w14:textId="77777777" w:rsidR="00A42D28" w:rsidRPr="00E56AC0" w:rsidRDefault="00A42D28" w:rsidP="00A42D28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42D28" w:rsidRPr="00E56AC0" w14:paraId="63FB9F71" w14:textId="77777777" w:rsidTr="009955E3">
        <w:trPr>
          <w:jc w:val="center"/>
        </w:trPr>
        <w:tc>
          <w:tcPr>
            <w:tcW w:w="419" w:type="dxa"/>
            <w:shd w:val="clear" w:color="auto" w:fill="D9D9D9"/>
            <w:vAlign w:val="center"/>
          </w:tcPr>
          <w:p w14:paraId="732F26B8" w14:textId="77777777" w:rsidR="00A42D28" w:rsidRPr="00E56AC0" w:rsidRDefault="00A42D28" w:rsidP="00A42D28">
            <w:pPr>
              <w:pStyle w:val="Sansinterligne"/>
              <w:tabs>
                <w:tab w:val="right" w:pos="7864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6401" w:type="dxa"/>
            <w:shd w:val="clear" w:color="auto" w:fill="D9D9D9"/>
            <w:vAlign w:val="center"/>
          </w:tcPr>
          <w:p w14:paraId="72ED5594" w14:textId="77777777" w:rsidR="00A42D28" w:rsidRPr="00E56AC0" w:rsidRDefault="00A42D28" w:rsidP="00A42D28">
            <w:pPr>
              <w:pStyle w:val="Sansinterligne"/>
              <w:tabs>
                <w:tab w:val="right" w:pos="7864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56AC0">
              <w:rPr>
                <w:rFonts w:asciiTheme="minorHAnsi" w:hAnsiTheme="minorHAnsi"/>
                <w:sz w:val="20"/>
                <w:szCs w:val="20"/>
              </w:rPr>
              <w:t>Des hémoculture</w:t>
            </w: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Pr="00E56AC0">
              <w:rPr>
                <w:rFonts w:asciiTheme="minorHAnsi" w:hAnsiTheme="minorHAnsi"/>
                <w:sz w:val="20"/>
                <w:szCs w:val="20"/>
              </w:rPr>
              <w:t xml:space="preserve"> ou Ag urinaires si nécessaire sont disponibles.</w:t>
            </w:r>
          </w:p>
        </w:tc>
        <w:tc>
          <w:tcPr>
            <w:tcW w:w="561" w:type="dxa"/>
            <w:shd w:val="clear" w:color="auto" w:fill="D9D9D9"/>
            <w:vAlign w:val="center"/>
          </w:tcPr>
          <w:p w14:paraId="0EC011D8" w14:textId="4A3AD9D4" w:rsidR="00A42D28" w:rsidRPr="00E56AC0" w:rsidRDefault="00A42D28" w:rsidP="00A42D28">
            <w:pPr>
              <w:pStyle w:val="Sansinterligne"/>
              <w:ind w:left="-113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566" w:type="dxa"/>
            <w:shd w:val="clear" w:color="auto" w:fill="D9D9D9"/>
            <w:vAlign w:val="center"/>
          </w:tcPr>
          <w:p w14:paraId="7CCBEDF2" w14:textId="0EA55840" w:rsidR="00A42D28" w:rsidRPr="00E56AC0" w:rsidRDefault="00A42D28" w:rsidP="00A42D28">
            <w:pPr>
              <w:pStyle w:val="Sansinterligne"/>
              <w:ind w:left="-113" w:right="-9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1253" w:type="dxa"/>
            <w:shd w:val="clear" w:color="auto" w:fill="D9D9D9"/>
            <w:vAlign w:val="center"/>
          </w:tcPr>
          <w:p w14:paraId="79794576" w14:textId="64005BBB" w:rsidR="00A42D28" w:rsidRPr="00E56AC0" w:rsidRDefault="00A42D28" w:rsidP="00A42D28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7" w:type="dxa"/>
            <w:shd w:val="clear" w:color="auto" w:fill="D9D9D9"/>
          </w:tcPr>
          <w:p w14:paraId="3C6AB056" w14:textId="77777777" w:rsidR="00A42D28" w:rsidRPr="00E56AC0" w:rsidRDefault="00A42D28" w:rsidP="00A42D28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C45DA" w:rsidRPr="00E56AC0" w14:paraId="1B65732A" w14:textId="77777777" w:rsidTr="009955E3">
        <w:trPr>
          <w:jc w:val="center"/>
        </w:trPr>
        <w:tc>
          <w:tcPr>
            <w:tcW w:w="419" w:type="dxa"/>
            <w:shd w:val="clear" w:color="auto" w:fill="F4B083" w:themeFill="accent2" w:themeFillTint="99"/>
            <w:vAlign w:val="center"/>
          </w:tcPr>
          <w:p w14:paraId="45D7EA1C" w14:textId="54B17FD8" w:rsidR="004C45DA" w:rsidRDefault="004C45DA" w:rsidP="004C45DA">
            <w:pPr>
              <w:pStyle w:val="Sansinterligne"/>
              <w:tabs>
                <w:tab w:val="right" w:pos="7864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6401" w:type="dxa"/>
            <w:shd w:val="clear" w:color="auto" w:fill="F4B083" w:themeFill="accent2" w:themeFillTint="99"/>
            <w:vAlign w:val="center"/>
          </w:tcPr>
          <w:p w14:paraId="073D101D" w14:textId="53E5A60A" w:rsidR="004C45DA" w:rsidRPr="00E56AC0" w:rsidRDefault="004C45DA" w:rsidP="009B7371">
            <w:pPr>
              <w:pStyle w:val="Sansinterligne"/>
              <w:tabs>
                <w:tab w:val="right" w:pos="7864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 xml:space="preserve">Le signalement dès la survenue de </w:t>
            </w:r>
            <w:r w:rsidRPr="00F47BAD">
              <w:rPr>
                <w:rFonts w:asciiTheme="minorHAnsi" w:hAnsiTheme="minorHAnsi"/>
                <w:sz w:val="20"/>
              </w:rPr>
              <w:t>5 cas d</w:t>
            </w:r>
            <w:r>
              <w:rPr>
                <w:rFonts w:asciiTheme="minorHAnsi" w:hAnsiTheme="minorHAnsi"/>
                <w:sz w:val="20"/>
              </w:rPr>
              <w:t xml:space="preserve">’IRA en </w:t>
            </w:r>
            <w:r w:rsidR="009955E3">
              <w:rPr>
                <w:rFonts w:asciiTheme="minorHAnsi" w:hAnsiTheme="minorHAnsi"/>
                <w:sz w:val="20"/>
              </w:rPr>
              <w:t>4</w:t>
            </w:r>
            <w:r>
              <w:rPr>
                <w:rFonts w:asciiTheme="minorHAnsi" w:hAnsiTheme="minorHAnsi"/>
                <w:sz w:val="20"/>
              </w:rPr>
              <w:t xml:space="preserve"> jours </w:t>
            </w:r>
            <w:r w:rsidRPr="00E56AC0">
              <w:rPr>
                <w:rFonts w:asciiTheme="minorHAnsi" w:hAnsiTheme="minorHAnsi"/>
                <w:sz w:val="20"/>
              </w:rPr>
              <w:t xml:space="preserve">est effectué sur le portail </w:t>
            </w:r>
            <w:r w:rsidR="00050675">
              <w:rPr>
                <w:rFonts w:asciiTheme="minorHAnsi" w:hAnsiTheme="minorHAnsi"/>
                <w:sz w:val="20"/>
              </w:rPr>
              <w:t xml:space="preserve">de signalement </w:t>
            </w:r>
            <w:r w:rsidRPr="00E56AC0">
              <w:rPr>
                <w:rFonts w:asciiTheme="minorHAnsi" w:hAnsiTheme="minorHAnsi"/>
                <w:sz w:val="20"/>
              </w:rPr>
              <w:t xml:space="preserve">des événements </w:t>
            </w:r>
            <w:r w:rsidR="009B7371">
              <w:rPr>
                <w:rFonts w:asciiTheme="minorHAnsi" w:hAnsiTheme="minorHAnsi"/>
                <w:sz w:val="20"/>
              </w:rPr>
              <w:t xml:space="preserve">sanitaires </w:t>
            </w:r>
            <w:r w:rsidRPr="00E56AC0">
              <w:rPr>
                <w:rFonts w:asciiTheme="minorHAnsi" w:hAnsiTheme="minorHAnsi"/>
                <w:sz w:val="20"/>
              </w:rPr>
              <w:t>indésirables.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561" w:type="dxa"/>
            <w:shd w:val="clear" w:color="auto" w:fill="F4B083" w:themeFill="accent2" w:themeFillTint="99"/>
            <w:vAlign w:val="center"/>
          </w:tcPr>
          <w:p w14:paraId="4C9FD724" w14:textId="0D4A135E" w:rsidR="004C45DA" w:rsidRPr="00A42D28" w:rsidRDefault="004C45DA" w:rsidP="004C45DA">
            <w:pPr>
              <w:pStyle w:val="Sansinterligne"/>
              <w:ind w:left="-113" w:right="-108"/>
              <w:jc w:val="center"/>
              <w:rPr>
                <w:rFonts w:asciiTheme="minorHAnsi" w:hAnsiTheme="minorHAnsi"/>
                <w:sz w:val="28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566" w:type="dxa"/>
            <w:shd w:val="clear" w:color="auto" w:fill="F4B083" w:themeFill="accent2" w:themeFillTint="99"/>
            <w:vAlign w:val="center"/>
          </w:tcPr>
          <w:p w14:paraId="2B0D592B" w14:textId="6DD5BD82" w:rsidR="004C45DA" w:rsidRPr="00A42D28" w:rsidRDefault="004C45DA" w:rsidP="004C45DA">
            <w:pPr>
              <w:pStyle w:val="Sansinterligne"/>
              <w:ind w:left="-113" w:right="-94"/>
              <w:jc w:val="center"/>
              <w:rPr>
                <w:rFonts w:asciiTheme="minorHAnsi" w:hAnsiTheme="minorHAnsi"/>
                <w:sz w:val="28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1253" w:type="dxa"/>
            <w:shd w:val="clear" w:color="auto" w:fill="F4B083" w:themeFill="accent2" w:themeFillTint="99"/>
            <w:vAlign w:val="center"/>
          </w:tcPr>
          <w:p w14:paraId="3A229F56" w14:textId="77777777" w:rsidR="004C45DA" w:rsidRPr="00E56AC0" w:rsidRDefault="004C45DA" w:rsidP="004C45DA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7" w:type="dxa"/>
            <w:shd w:val="clear" w:color="auto" w:fill="F4B083" w:themeFill="accent2" w:themeFillTint="99"/>
          </w:tcPr>
          <w:p w14:paraId="5D47827A" w14:textId="77777777" w:rsidR="004C45DA" w:rsidRPr="00E56AC0" w:rsidRDefault="004C45DA" w:rsidP="004C45DA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0D885ADE" w14:textId="1A1686E4" w:rsidR="009955E3" w:rsidRDefault="009955E3" w:rsidP="009955E3">
      <w:pPr>
        <w:pStyle w:val="Sansinterligne"/>
      </w:pPr>
      <w:r w:rsidRPr="009955E3">
        <w:rPr>
          <w:rFonts w:asciiTheme="minorHAnsi" w:hAnsiTheme="minorHAnsi"/>
          <w:sz w:val="18"/>
          <w:szCs w:val="18"/>
        </w:rPr>
        <w:t>Abréviations :</w:t>
      </w:r>
      <w:r>
        <w:rPr>
          <w:rFonts w:asciiTheme="minorHAnsi" w:hAnsiTheme="minorHAnsi"/>
          <w:sz w:val="18"/>
          <w:szCs w:val="18"/>
        </w:rPr>
        <w:t xml:space="preserve"> EOH, équipe opérationnelle d’hygiène ; EMH, équipe mobile d’hygiène ; CPias, Centre d’appui à la prévention des infections associées aux soins ; PCG, précautions complémentaires gouttelettes ; ECBC, examen cytobactériologique des crachats. </w:t>
      </w:r>
    </w:p>
    <w:p w14:paraId="4720A7D7" w14:textId="77777777" w:rsidR="00B466AD" w:rsidRDefault="00B466AD" w:rsidP="00463AD7">
      <w:pPr>
        <w:pStyle w:val="Sansinterligne"/>
      </w:pPr>
    </w:p>
    <w:p w14:paraId="4CE384DA" w14:textId="11B68590" w:rsidR="00E16AC5" w:rsidRPr="00E16AC5" w:rsidRDefault="00E16AC5" w:rsidP="00E16AC5">
      <w:pPr>
        <w:pStyle w:val="Sansinterligne"/>
        <w:ind w:left="1410" w:hanging="1410"/>
        <w:jc w:val="both"/>
        <w:rPr>
          <w:rFonts w:asciiTheme="minorHAnsi" w:hAnsiTheme="minorHAnsi"/>
          <w:b/>
          <w:color w:val="002060"/>
          <w:szCs w:val="20"/>
        </w:rPr>
      </w:pPr>
      <w:r w:rsidRPr="00E16AC5">
        <w:rPr>
          <w:rFonts w:asciiTheme="minorHAnsi" w:hAnsiTheme="minorHAnsi"/>
          <w:b/>
          <w:color w:val="002060"/>
          <w:szCs w:val="20"/>
        </w:rPr>
        <w:t>Références générales :</w:t>
      </w:r>
    </w:p>
    <w:p w14:paraId="48FDD50F" w14:textId="2BF20B65" w:rsidR="00E16AC5" w:rsidRDefault="00E7660A" w:rsidP="00E16AC5">
      <w:pPr>
        <w:pStyle w:val="Sansinterligne"/>
        <w:jc w:val="both"/>
        <w:rPr>
          <w:rFonts w:asciiTheme="minorHAnsi" w:hAnsiTheme="minorHAnsi"/>
          <w:sz w:val="20"/>
          <w:szCs w:val="20"/>
        </w:rPr>
      </w:pPr>
      <w:hyperlink r:id="rId17" w:history="1">
        <w:r w:rsidR="00E16AC5" w:rsidRPr="00E16AC5">
          <w:rPr>
            <w:rStyle w:val="Lienhypertexte"/>
            <w:rFonts w:asciiTheme="minorHAnsi" w:hAnsiTheme="minorHAnsi"/>
            <w:sz w:val="20"/>
            <w:szCs w:val="20"/>
          </w:rPr>
          <w:t>Conduite à tenir devant une ou plusieurs infections respiratoires aiguës dans les collectivités de personnes âgées</w:t>
        </w:r>
      </w:hyperlink>
    </w:p>
    <w:p w14:paraId="659DEBB5" w14:textId="5C977669" w:rsidR="00E16AC5" w:rsidRPr="00E16AC5" w:rsidRDefault="00E7660A" w:rsidP="00E16AC5">
      <w:pPr>
        <w:pStyle w:val="Sansinterligne"/>
        <w:jc w:val="both"/>
        <w:rPr>
          <w:rFonts w:asciiTheme="minorHAnsi" w:hAnsiTheme="minorHAnsi"/>
          <w:sz w:val="20"/>
          <w:szCs w:val="20"/>
        </w:rPr>
      </w:pPr>
      <w:hyperlink r:id="rId18" w:history="1">
        <w:r w:rsidR="00E16AC5" w:rsidRPr="00E16AC5">
          <w:rPr>
            <w:rStyle w:val="Lienhypertexte"/>
            <w:rFonts w:asciiTheme="minorHAnsi" w:hAnsiTheme="minorHAnsi"/>
            <w:sz w:val="20"/>
            <w:szCs w:val="20"/>
          </w:rPr>
          <w:t>INSTRUCTION N° DGS/VSS1/DGCS/SPA/2019/211 du 30 septembre 2019 relative aux conduites à tenir devant des infections respiratoires aiguës ou des gastro-entérites aiguës dans les collectivités de personnes âgées.</w:t>
        </w:r>
      </w:hyperlink>
    </w:p>
    <w:p w14:paraId="489B027A" w14:textId="77777777" w:rsidR="001B7592" w:rsidRDefault="001B7592" w:rsidP="001B7592">
      <w:pPr>
        <w:spacing w:after="0"/>
        <w:rPr>
          <w:rFonts w:asciiTheme="minorHAnsi" w:hAnsiTheme="minorHAnsi"/>
          <w:sz w:val="20"/>
          <w:szCs w:val="20"/>
        </w:rPr>
      </w:pPr>
    </w:p>
    <w:p w14:paraId="7DBAEFA3" w14:textId="113039CA" w:rsidR="001B7592" w:rsidRPr="007F6756" w:rsidRDefault="001B7592" w:rsidP="001B7592">
      <w:pPr>
        <w:pStyle w:val="Sansinterligne"/>
        <w:rPr>
          <w:rFonts w:asciiTheme="minorHAnsi" w:hAnsiTheme="minorHAnsi"/>
          <w:sz w:val="20"/>
          <w:szCs w:val="20"/>
        </w:rPr>
      </w:pPr>
      <w:r w:rsidRPr="007F6756">
        <w:rPr>
          <w:rFonts w:asciiTheme="minorHAnsi" w:hAnsiTheme="minorHAnsi"/>
          <w:sz w:val="20"/>
          <w:szCs w:val="20"/>
        </w:rPr>
        <w:t>Item n°</w:t>
      </w:r>
      <w:r>
        <w:rPr>
          <w:rFonts w:asciiTheme="minorHAnsi" w:hAnsiTheme="minorHAnsi"/>
          <w:sz w:val="20"/>
          <w:szCs w:val="20"/>
        </w:rPr>
        <w:t>10</w:t>
      </w:r>
      <w:r w:rsidRPr="007F6756">
        <w:rPr>
          <w:rFonts w:asciiTheme="minorHAnsi" w:hAnsiTheme="minorHAnsi"/>
          <w:sz w:val="20"/>
          <w:szCs w:val="20"/>
        </w:rPr>
        <w:t xml:space="preserve"> : </w:t>
      </w:r>
      <w:r>
        <w:rPr>
          <w:rFonts w:asciiTheme="minorHAnsi" w:hAnsiTheme="minorHAnsi"/>
          <w:sz w:val="20"/>
          <w:szCs w:val="20"/>
        </w:rPr>
        <w:tab/>
      </w:r>
      <w:hyperlink r:id="rId19" w:anchor="/accueil" w:history="1">
        <w:r w:rsidRPr="007F6756">
          <w:rPr>
            <w:rStyle w:val="Lienhypertexte"/>
            <w:rFonts w:asciiTheme="minorHAnsi" w:hAnsiTheme="minorHAnsi"/>
            <w:sz w:val="20"/>
            <w:szCs w:val="20"/>
          </w:rPr>
          <w:t>Portail de signalement des événements sanitaires indésirables</w:t>
        </w:r>
      </w:hyperlink>
    </w:p>
    <w:p w14:paraId="4AD3AB43" w14:textId="77777777" w:rsidR="00B466AD" w:rsidRPr="00E16AC5" w:rsidRDefault="00B466AD">
      <w:pPr>
        <w:rPr>
          <w:rFonts w:asciiTheme="minorHAnsi" w:eastAsiaTheme="majorEastAsia" w:hAnsiTheme="minorHAnsi" w:cstheme="majorBidi"/>
          <w:b/>
          <w:color w:val="003A80"/>
          <w:sz w:val="20"/>
          <w:szCs w:val="20"/>
        </w:rPr>
      </w:pPr>
      <w:r w:rsidRPr="00E16AC5">
        <w:rPr>
          <w:rFonts w:asciiTheme="minorHAnsi" w:hAnsiTheme="minorHAnsi"/>
          <w:sz w:val="20"/>
          <w:szCs w:val="20"/>
        </w:rPr>
        <w:br w:type="page"/>
      </w:r>
    </w:p>
    <w:p w14:paraId="355E001C" w14:textId="187816C3" w:rsidR="00B466AD" w:rsidRDefault="00B466AD" w:rsidP="00E56AC0">
      <w:pPr>
        <w:pStyle w:val="Titre1"/>
        <w:shd w:val="clear" w:color="auto" w:fill="002060"/>
        <w:jc w:val="center"/>
        <w:rPr>
          <w:rFonts w:asciiTheme="minorHAnsi" w:hAnsiTheme="minorHAnsi"/>
          <w:color w:val="FFFFFF" w:themeColor="background1"/>
          <w:sz w:val="36"/>
        </w:rPr>
      </w:pPr>
      <w:bookmarkStart w:id="5" w:name="_Toc114040226"/>
      <w:r w:rsidRPr="00E56AC0">
        <w:rPr>
          <w:rFonts w:asciiTheme="minorHAnsi" w:hAnsiTheme="minorHAnsi"/>
          <w:color w:val="FFFFFF" w:themeColor="background1"/>
          <w:sz w:val="36"/>
        </w:rPr>
        <w:lastRenderedPageBreak/>
        <w:t>Che</w:t>
      </w:r>
      <w:r w:rsidR="00E56AC0">
        <w:rPr>
          <w:rFonts w:asciiTheme="minorHAnsi" w:hAnsiTheme="minorHAnsi"/>
          <w:color w:val="FFFFFF" w:themeColor="background1"/>
          <w:sz w:val="36"/>
        </w:rPr>
        <w:t>c</w:t>
      </w:r>
      <w:r w:rsidRPr="00E56AC0">
        <w:rPr>
          <w:rFonts w:asciiTheme="minorHAnsi" w:hAnsiTheme="minorHAnsi"/>
          <w:color w:val="FFFFFF" w:themeColor="background1"/>
          <w:sz w:val="36"/>
        </w:rPr>
        <w:t>klist</w:t>
      </w:r>
      <w:r w:rsidR="00E56AC0">
        <w:rPr>
          <w:rFonts w:asciiTheme="minorHAnsi" w:hAnsiTheme="minorHAnsi"/>
          <w:color w:val="FFFFFF" w:themeColor="background1"/>
          <w:sz w:val="36"/>
        </w:rPr>
        <w:t xml:space="preserve"> </w:t>
      </w:r>
      <w:r w:rsidR="0055034C" w:rsidRPr="00E56AC0">
        <w:rPr>
          <w:rFonts w:asciiTheme="minorHAnsi" w:hAnsiTheme="minorHAnsi"/>
          <w:color w:val="FFFFFF" w:themeColor="background1"/>
          <w:sz w:val="36"/>
        </w:rPr>
        <w:t xml:space="preserve">gestion d’une épidémie </w:t>
      </w:r>
      <w:r w:rsidR="0055034C">
        <w:rPr>
          <w:rFonts w:asciiTheme="minorHAnsi" w:hAnsiTheme="minorHAnsi"/>
          <w:color w:val="FFFFFF" w:themeColor="background1"/>
          <w:sz w:val="36"/>
        </w:rPr>
        <w:t xml:space="preserve">de </w:t>
      </w:r>
      <w:r w:rsidR="00E56AC0">
        <w:rPr>
          <w:rFonts w:asciiTheme="minorHAnsi" w:hAnsiTheme="minorHAnsi"/>
          <w:color w:val="FFFFFF" w:themeColor="background1"/>
          <w:sz w:val="36"/>
        </w:rPr>
        <w:t>GRIPPE</w:t>
      </w:r>
      <w:r w:rsidRPr="00E56AC0">
        <w:rPr>
          <w:rFonts w:asciiTheme="minorHAnsi" w:hAnsiTheme="minorHAnsi"/>
          <w:color w:val="FFFFFF" w:themeColor="background1"/>
          <w:sz w:val="36"/>
        </w:rPr>
        <w:t xml:space="preserve"> en ESMS</w:t>
      </w:r>
      <w:bookmarkEnd w:id="5"/>
      <w:r w:rsidR="00892CE6">
        <w:rPr>
          <w:rFonts w:asciiTheme="minorHAnsi" w:hAnsiTheme="minorHAnsi"/>
          <w:color w:val="FFFFFF" w:themeColor="background1"/>
          <w:sz w:val="36"/>
        </w:rPr>
        <w:t xml:space="preserve">                  </w:t>
      </w:r>
      <w:r w:rsidR="00892CE6" w:rsidRPr="0055034C">
        <w:rPr>
          <w:rFonts w:asciiTheme="minorHAnsi" w:hAnsiTheme="minorHAnsi"/>
          <w:color w:val="FFFFFF" w:themeColor="background1"/>
          <w:sz w:val="24"/>
          <w:szCs w:val="24"/>
        </w:rPr>
        <w:t>Cas group</w:t>
      </w:r>
      <w:r w:rsidR="00BA0BBF">
        <w:rPr>
          <w:rFonts w:asciiTheme="minorHAnsi" w:hAnsiTheme="minorHAnsi"/>
          <w:color w:val="FFFFFF" w:themeColor="background1"/>
          <w:sz w:val="24"/>
          <w:szCs w:val="24"/>
        </w:rPr>
        <w:t>é</w:t>
      </w:r>
      <w:r w:rsidR="00892CE6" w:rsidRPr="0055034C">
        <w:rPr>
          <w:rFonts w:asciiTheme="minorHAnsi" w:hAnsiTheme="minorHAnsi"/>
          <w:color w:val="FFFFFF" w:themeColor="background1"/>
          <w:sz w:val="24"/>
          <w:szCs w:val="24"/>
        </w:rPr>
        <w:t>s de Grippe =</w:t>
      </w:r>
      <w:r w:rsidR="00892CE6">
        <w:rPr>
          <w:rFonts w:asciiTheme="minorHAnsi" w:hAnsiTheme="minorHAnsi"/>
          <w:color w:val="FFFFFF" w:themeColor="background1"/>
          <w:sz w:val="36"/>
        </w:rPr>
        <w:t xml:space="preserve"> </w:t>
      </w:r>
      <w:r w:rsidR="00892CE6" w:rsidRPr="0055034C">
        <w:rPr>
          <w:rFonts w:asciiTheme="minorHAnsi" w:hAnsiTheme="minorHAnsi"/>
          <w:color w:val="FFFFFF" w:themeColor="background1"/>
          <w:sz w:val="24"/>
          <w:szCs w:val="24"/>
        </w:rPr>
        <w:t>survenue de</w:t>
      </w:r>
      <w:r w:rsidR="00892CE6">
        <w:rPr>
          <w:rFonts w:asciiTheme="minorHAnsi" w:hAnsiTheme="minorHAnsi"/>
          <w:color w:val="FFFFFF" w:themeColor="background1"/>
          <w:sz w:val="36"/>
        </w:rPr>
        <w:t xml:space="preserve"> </w:t>
      </w:r>
      <w:r w:rsidR="00892CE6" w:rsidRPr="0055034C">
        <w:rPr>
          <w:rFonts w:asciiTheme="minorHAnsi" w:hAnsiTheme="minorHAnsi"/>
          <w:color w:val="FFFFFF" w:themeColor="background1"/>
          <w:sz w:val="24"/>
        </w:rPr>
        <w:t>5 cas en 4 jours</w:t>
      </w:r>
    </w:p>
    <w:p w14:paraId="7236F2AF" w14:textId="77777777" w:rsidR="003F672D" w:rsidRDefault="003F672D" w:rsidP="00B466AD">
      <w:pPr>
        <w:pStyle w:val="Titre2"/>
        <w:rPr>
          <w:rFonts w:asciiTheme="minorHAnsi" w:hAnsiTheme="minorHAnsi"/>
          <w:sz w:val="28"/>
        </w:rPr>
      </w:pPr>
    </w:p>
    <w:p w14:paraId="13306330" w14:textId="77777777" w:rsidR="00E56AC0" w:rsidRPr="00E56AC0" w:rsidRDefault="00E56AC0" w:rsidP="00E56AC0">
      <w:r w:rsidRPr="00E56AC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8985493" wp14:editId="76F15CF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876300" cy="247650"/>
                <wp:effectExtent l="0" t="0" r="0" b="0"/>
                <wp:wrapNone/>
                <wp:docPr id="37" name="Rectangle à coins arrondi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247650"/>
                        </a:xfrm>
                        <a:prstGeom prst="roundRect">
                          <a:avLst/>
                        </a:prstGeom>
                        <a:solidFill>
                          <a:srgbClr val="C6D9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53E233" w14:textId="77777777" w:rsidR="0055034C" w:rsidRPr="00E56AC0" w:rsidRDefault="0055034C" w:rsidP="00E56AC0">
                            <w:pPr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</w:rPr>
                            </w:pPr>
                            <w:r w:rsidRPr="00E56AC0"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</w:rPr>
                              <w:t>Investigation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985493" id="Rectangle à coins arrondis 37" o:spid="_x0000_s1041" style="position:absolute;margin-left:0;margin-top:-.05pt;width:69pt;height:19.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" fillcolor="#c6d9f1" stroked="f" strokeweight="1pt">
                <v:stroke joinstyle="miter"/>
                <v:textbox>
                  <w:txbxContent>
                    <w:p w14:paraId="4153E233" w14:textId="77777777" w:rsidR="0055034C" w:rsidRPr="00E56AC0" w:rsidRDefault="0055034C" w:rsidP="00E56AC0">
                      <w:pPr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16"/>
                        </w:rPr>
                      </w:pPr>
                      <w:r w:rsidRPr="00E56AC0">
                        <w:rPr>
                          <w:rFonts w:asciiTheme="minorHAnsi" w:hAnsiTheme="minorHAnsi"/>
                          <w:color w:val="000000" w:themeColor="text1"/>
                          <w:sz w:val="16"/>
                        </w:rPr>
                        <w:t>Investigation</w:t>
                      </w:r>
                    </w:p>
                  </w:txbxContent>
                </v:textbox>
              </v:roundrect>
            </w:pict>
          </mc:Fallback>
        </mc:AlternateContent>
      </w:r>
      <w:r w:rsidRPr="00E56AC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4899B6C" wp14:editId="4E1C5094">
                <wp:simplePos x="0" y="0"/>
                <wp:positionH relativeFrom="column">
                  <wp:posOffset>965200</wp:posOffset>
                </wp:positionH>
                <wp:positionV relativeFrom="paragraph">
                  <wp:posOffset>5715</wp:posOffset>
                </wp:positionV>
                <wp:extent cx="876300" cy="247650"/>
                <wp:effectExtent l="0" t="0" r="0" b="0"/>
                <wp:wrapNone/>
                <wp:docPr id="38" name="Rectangle à coins arrondi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247650"/>
                        </a:xfrm>
                        <a:prstGeom prst="roundRect">
                          <a:avLst/>
                        </a:prstGeom>
                        <a:solidFill>
                          <a:srgbClr val="F2DBD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B222EC" w14:textId="77777777" w:rsidR="0055034C" w:rsidRPr="00E56AC0" w:rsidRDefault="0055034C" w:rsidP="00E56AC0">
                            <w:pPr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</w:rPr>
                            </w:pPr>
                            <w:r w:rsidRPr="00E56AC0"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</w:rPr>
                              <w:t>Communication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899B6C" id="Rectangle à coins arrondis 38" o:spid="_x0000_s1042" style="position:absolute;margin-left:76pt;margin-top:.45pt;width:69pt;height:19.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" fillcolor="#f2dbdb" stroked="f" strokeweight="1pt">
                <v:stroke joinstyle="miter"/>
                <v:textbox>
                  <w:txbxContent>
                    <w:p w14:paraId="52B222EC" w14:textId="77777777" w:rsidR="0055034C" w:rsidRPr="00E56AC0" w:rsidRDefault="0055034C" w:rsidP="00E56AC0">
                      <w:pPr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16"/>
                        </w:rPr>
                      </w:pPr>
                      <w:r w:rsidRPr="00E56AC0">
                        <w:rPr>
                          <w:rFonts w:asciiTheme="minorHAnsi" w:hAnsiTheme="minorHAnsi"/>
                          <w:color w:val="000000" w:themeColor="text1"/>
                          <w:sz w:val="16"/>
                        </w:rPr>
                        <w:t>Communication</w:t>
                      </w:r>
                    </w:p>
                  </w:txbxContent>
                </v:textbox>
              </v:roundrect>
            </w:pict>
          </mc:Fallback>
        </mc:AlternateContent>
      </w:r>
      <w:r w:rsidRPr="00E56AC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F4C2F82" wp14:editId="18C75DBA">
                <wp:simplePos x="0" y="0"/>
                <wp:positionH relativeFrom="column">
                  <wp:posOffset>1917700</wp:posOffset>
                </wp:positionH>
                <wp:positionV relativeFrom="paragraph">
                  <wp:posOffset>-635</wp:posOffset>
                </wp:positionV>
                <wp:extent cx="876300" cy="247650"/>
                <wp:effectExtent l="0" t="0" r="0" b="0"/>
                <wp:wrapNone/>
                <wp:docPr id="39" name="Rectangle à coins arrondi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247650"/>
                        </a:xfrm>
                        <a:prstGeom prst="roundRect">
                          <a:avLst/>
                        </a:prstGeom>
                        <a:solidFill>
                          <a:srgbClr val="EAF1D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092091" w14:textId="77777777" w:rsidR="0055034C" w:rsidRPr="00E56AC0" w:rsidRDefault="0055034C" w:rsidP="00E56AC0">
                            <w:pPr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</w:rPr>
                            </w:pPr>
                            <w:r w:rsidRPr="00E56AC0"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</w:rPr>
                              <w:t>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4C2F82" id="Rectangle à coins arrondis 39" o:spid="_x0000_s1043" style="position:absolute;margin-left:151pt;margin-top:-.05pt;width:69pt;height:19.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" fillcolor="#eaf1dd" stroked="f" strokeweight="1pt">
                <v:stroke joinstyle="miter"/>
                <v:textbox>
                  <w:txbxContent>
                    <w:p w14:paraId="76092091" w14:textId="77777777" w:rsidR="0055034C" w:rsidRPr="00E56AC0" w:rsidRDefault="0055034C" w:rsidP="00E56AC0">
                      <w:pPr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16"/>
                        </w:rPr>
                      </w:pPr>
                      <w:r w:rsidRPr="00E56AC0">
                        <w:rPr>
                          <w:rFonts w:asciiTheme="minorHAnsi" w:hAnsiTheme="minorHAnsi"/>
                          <w:color w:val="000000" w:themeColor="text1"/>
                          <w:sz w:val="16"/>
                        </w:rPr>
                        <w:t>Formation</w:t>
                      </w:r>
                    </w:p>
                  </w:txbxContent>
                </v:textbox>
              </v:roundrect>
            </w:pict>
          </mc:Fallback>
        </mc:AlternateContent>
      </w:r>
      <w:r w:rsidRPr="00E56AC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36377B2" wp14:editId="09F3BA50">
                <wp:simplePos x="0" y="0"/>
                <wp:positionH relativeFrom="column">
                  <wp:posOffset>2870200</wp:posOffset>
                </wp:positionH>
                <wp:positionV relativeFrom="paragraph">
                  <wp:posOffset>-635</wp:posOffset>
                </wp:positionV>
                <wp:extent cx="876300" cy="247650"/>
                <wp:effectExtent l="0" t="0" r="0" b="0"/>
                <wp:wrapNone/>
                <wp:docPr id="40" name="Rectangle à coins arrondi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247650"/>
                        </a:xfrm>
                        <a:prstGeom prst="round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40C659" w14:textId="77777777" w:rsidR="0055034C" w:rsidRPr="00E56AC0" w:rsidRDefault="0055034C" w:rsidP="00E56AC0">
                            <w:pPr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</w:rPr>
                            </w:pPr>
                            <w:r w:rsidRPr="00E56AC0"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</w:rPr>
                              <w:t>Soin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6377B2" id="Rectangle à coins arrondis 40" o:spid="_x0000_s1044" style="position:absolute;margin-left:226pt;margin-top:-.05pt;width:69pt;height:19.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" fillcolor="#d9d9d9" stroked="f" strokeweight="1pt">
                <v:stroke joinstyle="miter"/>
                <v:textbox>
                  <w:txbxContent>
                    <w:p w14:paraId="6740C659" w14:textId="77777777" w:rsidR="0055034C" w:rsidRPr="00E56AC0" w:rsidRDefault="0055034C" w:rsidP="00E56AC0">
                      <w:pPr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16"/>
                        </w:rPr>
                      </w:pPr>
                      <w:r w:rsidRPr="00E56AC0">
                        <w:rPr>
                          <w:rFonts w:asciiTheme="minorHAnsi" w:hAnsiTheme="minorHAnsi"/>
                          <w:color w:val="000000" w:themeColor="text1"/>
                          <w:sz w:val="16"/>
                        </w:rPr>
                        <w:t>Soin</w:t>
                      </w:r>
                    </w:p>
                  </w:txbxContent>
                </v:textbox>
              </v:roundrect>
            </w:pict>
          </mc:Fallback>
        </mc:AlternateContent>
      </w:r>
      <w:r w:rsidRPr="00E56AC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63F4FF3" wp14:editId="25EB02A8">
                <wp:simplePos x="0" y="0"/>
                <wp:positionH relativeFrom="column">
                  <wp:posOffset>3822700</wp:posOffset>
                </wp:positionH>
                <wp:positionV relativeFrom="paragraph">
                  <wp:posOffset>5715</wp:posOffset>
                </wp:positionV>
                <wp:extent cx="876300" cy="247650"/>
                <wp:effectExtent l="0" t="0" r="0" b="0"/>
                <wp:wrapNone/>
                <wp:docPr id="41" name="Rectangle à coins arrondi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247650"/>
                        </a:xfrm>
                        <a:prstGeom prst="roundRect">
                          <a:avLst/>
                        </a:prstGeom>
                        <a:solidFill>
                          <a:srgbClr val="FABF8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DCE2DA" w14:textId="77777777" w:rsidR="0055034C" w:rsidRPr="00E56AC0" w:rsidRDefault="0055034C" w:rsidP="00E56AC0">
                            <w:pPr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</w:rPr>
                            </w:pPr>
                            <w:r w:rsidRPr="00E56AC0"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</w:rPr>
                              <w:t>Organisation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3F4FF3" id="Rectangle à coins arrondis 41" o:spid="_x0000_s1045" style="position:absolute;margin-left:301pt;margin-top:.45pt;width:69pt;height:19.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" fillcolor="#fabf8f" stroked="f" strokeweight="1pt">
                <v:stroke joinstyle="miter"/>
                <v:textbox>
                  <w:txbxContent>
                    <w:p w14:paraId="75DCE2DA" w14:textId="77777777" w:rsidR="0055034C" w:rsidRPr="00E56AC0" w:rsidRDefault="0055034C" w:rsidP="00E56AC0">
                      <w:pPr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16"/>
                        </w:rPr>
                      </w:pPr>
                      <w:r w:rsidRPr="00E56AC0">
                        <w:rPr>
                          <w:rFonts w:asciiTheme="minorHAnsi" w:hAnsiTheme="minorHAnsi"/>
                          <w:color w:val="000000" w:themeColor="text1"/>
                          <w:sz w:val="16"/>
                        </w:rPr>
                        <w:t>Organisation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259EB20" w14:textId="77777777" w:rsidR="00E56AC0" w:rsidRDefault="00E56AC0" w:rsidP="00A42D28">
      <w:pPr>
        <w:spacing w:after="0" w:line="240" w:lineRule="auto"/>
      </w:pPr>
    </w:p>
    <w:p w14:paraId="00D8AD30" w14:textId="1903B83A" w:rsidR="007A0E4E" w:rsidRPr="007A0E4E" w:rsidRDefault="007A0E4E" w:rsidP="007A0E4E">
      <w:pPr>
        <w:pStyle w:val="Titre2"/>
        <w:rPr>
          <w:rFonts w:asciiTheme="minorHAnsi" w:hAnsiTheme="minorHAnsi"/>
          <w:sz w:val="28"/>
        </w:rPr>
      </w:pPr>
      <w:bookmarkStart w:id="6" w:name="_Toc114040227"/>
      <w:r w:rsidRPr="00E56AC0">
        <w:rPr>
          <w:rFonts w:asciiTheme="minorHAnsi" w:hAnsiTheme="minorHAnsi"/>
          <w:sz w:val="28"/>
        </w:rPr>
        <w:t>Recherche étiologique</w:t>
      </w:r>
      <w:bookmarkEnd w:id="6"/>
    </w:p>
    <w:tbl>
      <w:tblPr>
        <w:tblStyle w:val="Grilledutableau"/>
        <w:tblW w:w="11478" w:type="dxa"/>
        <w:jc w:val="center"/>
        <w:tblBorders>
          <w:top w:val="dashSmallGap" w:sz="4" w:space="0" w:color="A6A6A6" w:themeColor="background1" w:themeShade="A6"/>
          <w:left w:val="dashSmallGap" w:sz="4" w:space="0" w:color="A6A6A6" w:themeColor="background1" w:themeShade="A6"/>
          <w:bottom w:val="dashSmallGap" w:sz="4" w:space="0" w:color="A6A6A6" w:themeColor="background1" w:themeShade="A6"/>
          <w:right w:val="dashSmallGap" w:sz="4" w:space="0" w:color="A6A6A6" w:themeColor="background1" w:themeShade="A6"/>
          <w:insideH w:val="dashSmallGap" w:sz="4" w:space="0" w:color="A6A6A6" w:themeColor="background1" w:themeShade="A6"/>
          <w:insideV w:val="dashSmallGap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16"/>
        <w:gridCol w:w="6142"/>
        <w:gridCol w:w="567"/>
        <w:gridCol w:w="567"/>
        <w:gridCol w:w="1560"/>
        <w:gridCol w:w="2126"/>
      </w:tblGrid>
      <w:tr w:rsidR="00A42D28" w:rsidRPr="00E56AC0" w14:paraId="7B4E0173" w14:textId="77777777" w:rsidTr="00A42D28">
        <w:trPr>
          <w:jc w:val="center"/>
        </w:trPr>
        <w:tc>
          <w:tcPr>
            <w:tcW w:w="516" w:type="dxa"/>
            <w:vAlign w:val="center"/>
          </w:tcPr>
          <w:p w14:paraId="0E9DF76E" w14:textId="77777777" w:rsidR="00A42D28" w:rsidRPr="00E56AC0" w:rsidRDefault="00A42D28" w:rsidP="00A42D28">
            <w:pPr>
              <w:pStyle w:val="Sansinterligne"/>
              <w:tabs>
                <w:tab w:val="right" w:pos="7864"/>
              </w:tabs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E56AC0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N°</w:t>
            </w:r>
          </w:p>
        </w:tc>
        <w:tc>
          <w:tcPr>
            <w:tcW w:w="6142" w:type="dxa"/>
            <w:vAlign w:val="center"/>
          </w:tcPr>
          <w:p w14:paraId="5D29F167" w14:textId="77777777" w:rsidR="00A42D28" w:rsidRPr="00E56AC0" w:rsidRDefault="00A42D28" w:rsidP="00A42D28">
            <w:pPr>
              <w:pStyle w:val="Sansinterligne"/>
              <w:tabs>
                <w:tab w:val="right" w:pos="7864"/>
              </w:tabs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E56AC0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Items</w:t>
            </w:r>
          </w:p>
        </w:tc>
        <w:tc>
          <w:tcPr>
            <w:tcW w:w="567" w:type="dxa"/>
            <w:vAlign w:val="center"/>
          </w:tcPr>
          <w:p w14:paraId="2D1EF055" w14:textId="557E576F" w:rsidR="00A42D28" w:rsidRPr="00E56AC0" w:rsidRDefault="00A42D28" w:rsidP="00A42D28">
            <w:pPr>
              <w:pStyle w:val="Sansinterligne"/>
              <w:ind w:left="-109" w:right="-108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Oui</w:t>
            </w:r>
          </w:p>
        </w:tc>
        <w:tc>
          <w:tcPr>
            <w:tcW w:w="567" w:type="dxa"/>
            <w:vAlign w:val="center"/>
          </w:tcPr>
          <w:p w14:paraId="3B21829F" w14:textId="6AED2F5D" w:rsidR="00A42D28" w:rsidRPr="00E56AC0" w:rsidRDefault="00A42D28" w:rsidP="00A42D28">
            <w:pPr>
              <w:pStyle w:val="Sansinterligne"/>
              <w:ind w:left="-111" w:right="-103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Non</w:t>
            </w:r>
          </w:p>
        </w:tc>
        <w:tc>
          <w:tcPr>
            <w:tcW w:w="1560" w:type="dxa"/>
            <w:vAlign w:val="center"/>
          </w:tcPr>
          <w:p w14:paraId="30F1674B" w14:textId="77777777" w:rsidR="00E16AC5" w:rsidRDefault="00A42D28" w:rsidP="00A42D28">
            <w:pPr>
              <w:pStyle w:val="Sansinterligne"/>
              <w:ind w:left="-111" w:right="-103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E56AC0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 xml:space="preserve">Date de </w:t>
            </w:r>
          </w:p>
          <w:p w14:paraId="16F6C6A5" w14:textId="38148575" w:rsidR="00A42D28" w:rsidRPr="00E56AC0" w:rsidRDefault="00A42D28" w:rsidP="00A42D28">
            <w:pPr>
              <w:pStyle w:val="Sansinterligne"/>
              <w:ind w:left="-111" w:right="-103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E56AC0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mise en œuvre</w:t>
            </w:r>
          </w:p>
        </w:tc>
        <w:tc>
          <w:tcPr>
            <w:tcW w:w="2126" w:type="dxa"/>
            <w:vAlign w:val="center"/>
          </w:tcPr>
          <w:p w14:paraId="142F72A6" w14:textId="77777777" w:rsidR="00A42D28" w:rsidRPr="00E56AC0" w:rsidRDefault="00A42D28" w:rsidP="00A42D28">
            <w:pPr>
              <w:pStyle w:val="Sansinterligne"/>
              <w:ind w:left="-111" w:right="-103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E56AC0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Commentaires</w:t>
            </w:r>
          </w:p>
        </w:tc>
      </w:tr>
      <w:tr w:rsidR="00A42D28" w:rsidRPr="00E56AC0" w14:paraId="21ADEA52" w14:textId="77777777" w:rsidTr="00A42D28">
        <w:trPr>
          <w:jc w:val="center"/>
        </w:trPr>
        <w:tc>
          <w:tcPr>
            <w:tcW w:w="516" w:type="dxa"/>
            <w:shd w:val="clear" w:color="auto" w:fill="FABF8F"/>
            <w:vAlign w:val="center"/>
          </w:tcPr>
          <w:p w14:paraId="7A9A8CFD" w14:textId="77777777" w:rsidR="00A42D28" w:rsidRPr="00E56AC0" w:rsidRDefault="00A42D28" w:rsidP="00A42D28">
            <w:pPr>
              <w:pStyle w:val="Sansinterligne"/>
              <w:tabs>
                <w:tab w:val="right" w:pos="7864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6142" w:type="dxa"/>
            <w:shd w:val="clear" w:color="auto" w:fill="FABF8F"/>
            <w:vAlign w:val="center"/>
          </w:tcPr>
          <w:p w14:paraId="161FBBA0" w14:textId="4A25A04D" w:rsidR="00A42D28" w:rsidRPr="00E56AC0" w:rsidRDefault="00A42D28" w:rsidP="00A42D28">
            <w:pPr>
              <w:pStyle w:val="Sansinterligne"/>
              <w:tabs>
                <w:tab w:val="right" w:pos="7864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56AC0">
              <w:rPr>
                <w:rFonts w:asciiTheme="minorHAnsi" w:hAnsiTheme="minorHAnsi"/>
                <w:sz w:val="20"/>
                <w:szCs w:val="20"/>
              </w:rPr>
              <w:t>Des tests rapides d’orientation diagnostique (TROD) validés sont disponibles au sein de l’établissement ou accessibles via un laboratoire d'analyses médicales.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FABF8F"/>
            <w:vAlign w:val="center"/>
          </w:tcPr>
          <w:p w14:paraId="3C2E79D2" w14:textId="37BD30F2" w:rsidR="00A42D28" w:rsidRPr="00E56AC0" w:rsidRDefault="00A42D28" w:rsidP="00A42D28">
            <w:pPr>
              <w:pStyle w:val="Sansinterligne"/>
              <w:ind w:left="-108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567" w:type="dxa"/>
            <w:shd w:val="clear" w:color="auto" w:fill="FABF8F"/>
            <w:vAlign w:val="center"/>
          </w:tcPr>
          <w:p w14:paraId="12A442A7" w14:textId="44D1E6A3" w:rsidR="00A42D28" w:rsidRPr="00E56AC0" w:rsidRDefault="00A42D28" w:rsidP="00A42D28">
            <w:pPr>
              <w:pStyle w:val="Sansinterligne"/>
              <w:ind w:left="-108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1560" w:type="dxa"/>
            <w:shd w:val="clear" w:color="auto" w:fill="FABF8F"/>
            <w:vAlign w:val="center"/>
          </w:tcPr>
          <w:p w14:paraId="5E044FAB" w14:textId="0F9CEFB2" w:rsidR="00A42D28" w:rsidRPr="00E56AC0" w:rsidRDefault="00A42D28" w:rsidP="00A42D28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ABF8F"/>
          </w:tcPr>
          <w:p w14:paraId="66713FEA" w14:textId="77777777" w:rsidR="00A42D28" w:rsidRPr="00E56AC0" w:rsidRDefault="00A42D28" w:rsidP="00A42D28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42D28" w:rsidRPr="00E56AC0" w14:paraId="5BEF2E48" w14:textId="77777777" w:rsidTr="00A42D28">
        <w:trPr>
          <w:jc w:val="center"/>
        </w:trPr>
        <w:tc>
          <w:tcPr>
            <w:tcW w:w="516" w:type="dxa"/>
            <w:shd w:val="clear" w:color="auto" w:fill="C6D9F1"/>
            <w:vAlign w:val="center"/>
          </w:tcPr>
          <w:p w14:paraId="28031E5D" w14:textId="77777777" w:rsidR="00A42D28" w:rsidRPr="00E56AC0" w:rsidRDefault="00A42D28" w:rsidP="00A42D28">
            <w:pPr>
              <w:pStyle w:val="Sansinterligne"/>
              <w:tabs>
                <w:tab w:val="right" w:pos="7864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6142" w:type="dxa"/>
            <w:shd w:val="clear" w:color="auto" w:fill="C6D9F1"/>
            <w:vAlign w:val="center"/>
          </w:tcPr>
          <w:p w14:paraId="1AB08FB5" w14:textId="4840B175" w:rsidR="00A42D28" w:rsidRPr="00E56AC0" w:rsidRDefault="00A42D28" w:rsidP="00A42D28">
            <w:pPr>
              <w:pStyle w:val="Sansinterligne"/>
              <w:tabs>
                <w:tab w:val="right" w:pos="7864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56AC0">
              <w:rPr>
                <w:rFonts w:asciiTheme="minorHAnsi" w:hAnsiTheme="minorHAnsi"/>
                <w:sz w:val="20"/>
                <w:szCs w:val="20"/>
              </w:rPr>
              <w:t xml:space="preserve">En période de circulation du virus de la grippe (atteinte du seuil épidémique dans le département), un TROD est réalisé dès le </w:t>
            </w:r>
            <w:r w:rsidR="004D25D4">
              <w:rPr>
                <w:rFonts w:asciiTheme="minorHAnsi" w:hAnsiTheme="minorHAnsi"/>
                <w:sz w:val="20"/>
                <w:szCs w:val="20"/>
              </w:rPr>
              <w:t>premier</w:t>
            </w:r>
            <w:r w:rsidRPr="00E56AC0">
              <w:rPr>
                <w:rFonts w:asciiTheme="minorHAnsi" w:hAnsiTheme="minorHAnsi"/>
                <w:sz w:val="20"/>
                <w:szCs w:val="20"/>
              </w:rPr>
              <w:t xml:space="preserve"> cas suspect de grippe chez un résident.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C6D9F1"/>
            <w:vAlign w:val="center"/>
          </w:tcPr>
          <w:p w14:paraId="636B5C13" w14:textId="77595E03" w:rsidR="00A42D28" w:rsidRPr="00E56AC0" w:rsidRDefault="00A42D28" w:rsidP="00A42D28">
            <w:pPr>
              <w:pStyle w:val="Sansinterligne"/>
              <w:ind w:left="-108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567" w:type="dxa"/>
            <w:shd w:val="clear" w:color="auto" w:fill="C6D9F1"/>
            <w:vAlign w:val="center"/>
          </w:tcPr>
          <w:p w14:paraId="394DE782" w14:textId="1CECBFC3" w:rsidR="00A42D28" w:rsidRPr="00E56AC0" w:rsidRDefault="00A42D28" w:rsidP="00A42D28">
            <w:pPr>
              <w:pStyle w:val="Sansinterligne"/>
              <w:ind w:left="-108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1560" w:type="dxa"/>
            <w:shd w:val="clear" w:color="auto" w:fill="C6D9F1"/>
            <w:vAlign w:val="center"/>
          </w:tcPr>
          <w:p w14:paraId="28B8335A" w14:textId="429DC2FB" w:rsidR="00A42D28" w:rsidRPr="00E56AC0" w:rsidRDefault="00A42D28" w:rsidP="00A42D28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C6D9F1"/>
          </w:tcPr>
          <w:p w14:paraId="3D96C422" w14:textId="77777777" w:rsidR="00A42D28" w:rsidRPr="00E56AC0" w:rsidRDefault="00A42D28" w:rsidP="00A42D28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42D28" w:rsidRPr="00E56AC0" w14:paraId="7F57D394" w14:textId="77777777" w:rsidTr="00A42D28">
        <w:trPr>
          <w:jc w:val="center"/>
        </w:trPr>
        <w:tc>
          <w:tcPr>
            <w:tcW w:w="516" w:type="dxa"/>
            <w:shd w:val="clear" w:color="auto" w:fill="C6D9F1"/>
            <w:vAlign w:val="center"/>
          </w:tcPr>
          <w:p w14:paraId="01CF6982" w14:textId="77777777" w:rsidR="00A42D28" w:rsidRPr="00E56AC0" w:rsidRDefault="00A42D28" w:rsidP="00A42D28">
            <w:pPr>
              <w:pStyle w:val="Sansinterligne"/>
              <w:tabs>
                <w:tab w:val="right" w:pos="7864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6142" w:type="dxa"/>
            <w:shd w:val="clear" w:color="auto" w:fill="C6D9F1"/>
            <w:vAlign w:val="center"/>
          </w:tcPr>
          <w:p w14:paraId="0D0F628B" w14:textId="77777777" w:rsidR="00A42D28" w:rsidRPr="00E56AC0" w:rsidRDefault="00A42D28" w:rsidP="00A42D28">
            <w:pPr>
              <w:pStyle w:val="Sansinterligne"/>
              <w:tabs>
                <w:tab w:val="right" w:pos="7864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56AC0">
              <w:rPr>
                <w:rFonts w:asciiTheme="minorHAnsi" w:hAnsiTheme="minorHAnsi"/>
                <w:sz w:val="20"/>
                <w:szCs w:val="20"/>
              </w:rPr>
              <w:t>Le TROD est réalisé dans les 48h suivant le début des symptômes.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C6D9F1"/>
            <w:vAlign w:val="center"/>
          </w:tcPr>
          <w:p w14:paraId="296B268C" w14:textId="1C527510" w:rsidR="00A42D28" w:rsidRPr="00E56AC0" w:rsidRDefault="00A42D28" w:rsidP="00A42D28">
            <w:pPr>
              <w:pStyle w:val="Sansinterligne"/>
              <w:ind w:left="-108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567" w:type="dxa"/>
            <w:shd w:val="clear" w:color="auto" w:fill="C6D9F1"/>
            <w:vAlign w:val="center"/>
          </w:tcPr>
          <w:p w14:paraId="1B83B079" w14:textId="768F9BBA" w:rsidR="00A42D28" w:rsidRPr="00E56AC0" w:rsidRDefault="00A42D28" w:rsidP="00A42D28">
            <w:pPr>
              <w:pStyle w:val="Sansinterligne"/>
              <w:ind w:left="-108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1560" w:type="dxa"/>
            <w:shd w:val="clear" w:color="auto" w:fill="C6D9F1"/>
            <w:vAlign w:val="center"/>
          </w:tcPr>
          <w:p w14:paraId="0EB2A297" w14:textId="7CB73546" w:rsidR="00A42D28" w:rsidRPr="00E56AC0" w:rsidRDefault="00A42D28" w:rsidP="00A42D28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C6D9F1"/>
          </w:tcPr>
          <w:p w14:paraId="76142EE4" w14:textId="77777777" w:rsidR="00A42D28" w:rsidRPr="00E56AC0" w:rsidRDefault="00A42D28" w:rsidP="00A42D28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42D28" w:rsidRPr="00E56AC0" w14:paraId="4950683D" w14:textId="77777777" w:rsidTr="00A42D28">
        <w:trPr>
          <w:jc w:val="center"/>
        </w:trPr>
        <w:tc>
          <w:tcPr>
            <w:tcW w:w="516" w:type="dxa"/>
            <w:shd w:val="clear" w:color="auto" w:fill="C6D9F1"/>
            <w:vAlign w:val="center"/>
          </w:tcPr>
          <w:p w14:paraId="675CC8D4" w14:textId="77777777" w:rsidR="00A42D28" w:rsidRPr="00E56AC0" w:rsidRDefault="00A42D28" w:rsidP="00A42D28">
            <w:pPr>
              <w:pStyle w:val="Sansinterligne"/>
              <w:tabs>
                <w:tab w:val="right" w:pos="7864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6142" w:type="dxa"/>
            <w:shd w:val="clear" w:color="auto" w:fill="C6D9F1"/>
            <w:vAlign w:val="center"/>
          </w:tcPr>
          <w:p w14:paraId="6D9154CA" w14:textId="77777777" w:rsidR="00A42D28" w:rsidRPr="00E56AC0" w:rsidRDefault="00A42D28" w:rsidP="00A42D28">
            <w:pPr>
              <w:pStyle w:val="Sansinterligne"/>
              <w:tabs>
                <w:tab w:val="right" w:pos="7864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56AC0">
              <w:rPr>
                <w:rFonts w:asciiTheme="minorHAnsi" w:hAnsiTheme="minorHAnsi"/>
                <w:sz w:val="20"/>
                <w:szCs w:val="20"/>
              </w:rPr>
              <w:t>Les TROD doivent être effectués sur au moins 3 cas suspects.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C6D9F1"/>
            <w:vAlign w:val="center"/>
          </w:tcPr>
          <w:p w14:paraId="61C2CD7C" w14:textId="4BD57504" w:rsidR="00A42D28" w:rsidRPr="00E56AC0" w:rsidRDefault="00A42D28" w:rsidP="00A42D28">
            <w:pPr>
              <w:pStyle w:val="Sansinterligne"/>
              <w:ind w:left="-108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567" w:type="dxa"/>
            <w:shd w:val="clear" w:color="auto" w:fill="C6D9F1"/>
            <w:vAlign w:val="center"/>
          </w:tcPr>
          <w:p w14:paraId="2EEA667A" w14:textId="06E2A994" w:rsidR="00A42D28" w:rsidRPr="00E56AC0" w:rsidRDefault="00A42D28" w:rsidP="00A42D28">
            <w:pPr>
              <w:pStyle w:val="Sansinterligne"/>
              <w:ind w:left="-108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1560" w:type="dxa"/>
            <w:shd w:val="clear" w:color="auto" w:fill="C6D9F1"/>
            <w:vAlign w:val="center"/>
          </w:tcPr>
          <w:p w14:paraId="0951FBAC" w14:textId="2615D71E" w:rsidR="00A42D28" w:rsidRPr="00E56AC0" w:rsidRDefault="00A42D28" w:rsidP="00A42D28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C6D9F1"/>
          </w:tcPr>
          <w:p w14:paraId="29309EFF" w14:textId="77777777" w:rsidR="00A42D28" w:rsidRPr="00E56AC0" w:rsidRDefault="00A42D28" w:rsidP="00A42D28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42D28" w:rsidRPr="00E56AC0" w14:paraId="43773406" w14:textId="77777777" w:rsidTr="00A42D28">
        <w:trPr>
          <w:jc w:val="center"/>
        </w:trPr>
        <w:tc>
          <w:tcPr>
            <w:tcW w:w="516" w:type="dxa"/>
            <w:shd w:val="clear" w:color="auto" w:fill="C6D9F1"/>
            <w:vAlign w:val="center"/>
          </w:tcPr>
          <w:p w14:paraId="2CBBD091" w14:textId="77777777" w:rsidR="00A42D28" w:rsidRPr="00E56AC0" w:rsidRDefault="00A42D28" w:rsidP="00A42D28">
            <w:pPr>
              <w:pStyle w:val="Sansinterligne"/>
              <w:tabs>
                <w:tab w:val="right" w:pos="7864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6142" w:type="dxa"/>
            <w:shd w:val="clear" w:color="auto" w:fill="C6D9F1"/>
            <w:vAlign w:val="center"/>
          </w:tcPr>
          <w:p w14:paraId="3C3D0D70" w14:textId="48163CE9" w:rsidR="00A42D28" w:rsidRPr="00E56AC0" w:rsidRDefault="00A42D28" w:rsidP="00E16AC5">
            <w:pPr>
              <w:pStyle w:val="Sansinterligne"/>
              <w:tabs>
                <w:tab w:val="right" w:pos="7864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56AC0">
              <w:rPr>
                <w:rFonts w:asciiTheme="minorHAnsi" w:hAnsiTheme="minorHAnsi"/>
                <w:sz w:val="20"/>
                <w:szCs w:val="20"/>
              </w:rPr>
              <w:t>Hors période de circulation du virus de la grippe, la prescription de PCR multiplex virale sur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56AC0">
              <w:rPr>
                <w:rFonts w:asciiTheme="minorHAnsi" w:hAnsiTheme="minorHAnsi"/>
                <w:sz w:val="20"/>
                <w:szCs w:val="20"/>
              </w:rPr>
              <w:t>prélèvement naso</w:t>
            </w:r>
            <w:r>
              <w:rPr>
                <w:rFonts w:asciiTheme="minorHAnsi" w:hAnsiTheme="minorHAnsi"/>
                <w:sz w:val="20"/>
                <w:szCs w:val="20"/>
              </w:rPr>
              <w:t>-</w:t>
            </w:r>
            <w:r w:rsidRPr="00E56AC0">
              <w:rPr>
                <w:rFonts w:asciiTheme="minorHAnsi" w:hAnsiTheme="minorHAnsi"/>
                <w:sz w:val="20"/>
                <w:szCs w:val="20"/>
              </w:rPr>
              <w:t>pharyngé est réalisée dès l’apparition de 5 cas suspects d’IRA en 4 jours.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C6D9F1"/>
            <w:vAlign w:val="center"/>
          </w:tcPr>
          <w:p w14:paraId="6B904630" w14:textId="28CBD8FC" w:rsidR="00A42D28" w:rsidRPr="00E56AC0" w:rsidRDefault="00A42D28" w:rsidP="00A42D28">
            <w:pPr>
              <w:pStyle w:val="Sansinterligne"/>
              <w:ind w:left="-108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567" w:type="dxa"/>
            <w:shd w:val="clear" w:color="auto" w:fill="C6D9F1"/>
            <w:vAlign w:val="center"/>
          </w:tcPr>
          <w:p w14:paraId="0FAFBEA0" w14:textId="0D64652F" w:rsidR="00A42D28" w:rsidRPr="00E56AC0" w:rsidRDefault="00A42D28" w:rsidP="00A42D28">
            <w:pPr>
              <w:pStyle w:val="Sansinterligne"/>
              <w:ind w:left="-108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1560" w:type="dxa"/>
            <w:shd w:val="clear" w:color="auto" w:fill="C6D9F1"/>
            <w:vAlign w:val="center"/>
          </w:tcPr>
          <w:p w14:paraId="18E193BB" w14:textId="716A2238" w:rsidR="00A42D28" w:rsidRPr="00E56AC0" w:rsidRDefault="00A42D28" w:rsidP="00A42D28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C6D9F1"/>
          </w:tcPr>
          <w:p w14:paraId="20ED1CD1" w14:textId="77777777" w:rsidR="00A42D28" w:rsidRPr="00E56AC0" w:rsidRDefault="00A42D28" w:rsidP="00A42D28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6D419658" w14:textId="24F3FD7F" w:rsidR="009955E3" w:rsidRDefault="009955E3" w:rsidP="009955E3">
      <w:pPr>
        <w:pStyle w:val="Sansinterligne"/>
      </w:pPr>
      <w:r w:rsidRPr="009955E3">
        <w:rPr>
          <w:rFonts w:asciiTheme="minorHAnsi" w:hAnsiTheme="minorHAnsi"/>
          <w:sz w:val="18"/>
          <w:szCs w:val="18"/>
        </w:rPr>
        <w:t>Abréviations :</w:t>
      </w:r>
      <w:r>
        <w:rPr>
          <w:rFonts w:asciiTheme="minorHAnsi" w:hAnsiTheme="minorHAnsi"/>
          <w:sz w:val="18"/>
          <w:szCs w:val="18"/>
        </w:rPr>
        <w:t xml:space="preserve"> TROD, </w:t>
      </w:r>
      <w:r w:rsidRPr="009955E3">
        <w:rPr>
          <w:rFonts w:asciiTheme="minorHAnsi" w:hAnsiTheme="minorHAnsi"/>
          <w:sz w:val="18"/>
          <w:szCs w:val="18"/>
        </w:rPr>
        <w:t>tests rapides d’orientation diagnostique</w:t>
      </w:r>
      <w:r>
        <w:rPr>
          <w:rFonts w:asciiTheme="minorHAnsi" w:hAnsiTheme="minorHAnsi"/>
          <w:sz w:val="18"/>
          <w:szCs w:val="18"/>
        </w:rPr>
        <w:t xml:space="preserve">. </w:t>
      </w:r>
    </w:p>
    <w:p w14:paraId="4F13A990" w14:textId="77777777" w:rsidR="00E56AC0" w:rsidRDefault="00E56AC0" w:rsidP="00E56AC0">
      <w:pPr>
        <w:pStyle w:val="Sansinterligne"/>
        <w:rPr>
          <w:rFonts w:asciiTheme="minorHAnsi" w:hAnsiTheme="minorHAnsi"/>
          <w:b/>
          <w:color w:val="002060"/>
        </w:rPr>
      </w:pPr>
    </w:p>
    <w:p w14:paraId="200671BA" w14:textId="7B802881" w:rsidR="007A0E4E" w:rsidRPr="007A0E4E" w:rsidRDefault="007A0E4E" w:rsidP="007A0E4E">
      <w:pPr>
        <w:pStyle w:val="Titre2"/>
        <w:rPr>
          <w:rFonts w:asciiTheme="minorHAnsi" w:hAnsiTheme="minorHAnsi"/>
          <w:sz w:val="28"/>
        </w:rPr>
      </w:pPr>
      <w:bookmarkStart w:id="7" w:name="_Toc114040228"/>
      <w:r>
        <w:rPr>
          <w:rFonts w:asciiTheme="minorHAnsi" w:hAnsiTheme="minorHAnsi"/>
          <w:sz w:val="28"/>
        </w:rPr>
        <w:t>Traitement</w:t>
      </w:r>
      <w:bookmarkEnd w:id="7"/>
    </w:p>
    <w:tbl>
      <w:tblPr>
        <w:tblStyle w:val="Grilledutableau"/>
        <w:tblW w:w="11478" w:type="dxa"/>
        <w:jc w:val="center"/>
        <w:tblBorders>
          <w:top w:val="dashSmallGap" w:sz="4" w:space="0" w:color="A6A6A6" w:themeColor="background1" w:themeShade="A6"/>
          <w:left w:val="dashSmallGap" w:sz="4" w:space="0" w:color="A6A6A6" w:themeColor="background1" w:themeShade="A6"/>
          <w:bottom w:val="dashSmallGap" w:sz="4" w:space="0" w:color="A6A6A6" w:themeColor="background1" w:themeShade="A6"/>
          <w:right w:val="dashSmallGap" w:sz="4" w:space="0" w:color="A6A6A6" w:themeColor="background1" w:themeShade="A6"/>
          <w:insideH w:val="dashSmallGap" w:sz="4" w:space="0" w:color="A6A6A6" w:themeColor="background1" w:themeShade="A6"/>
          <w:insideV w:val="dashSmallGap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16"/>
        <w:gridCol w:w="6142"/>
        <w:gridCol w:w="567"/>
        <w:gridCol w:w="567"/>
        <w:gridCol w:w="1560"/>
        <w:gridCol w:w="2126"/>
      </w:tblGrid>
      <w:tr w:rsidR="007A0E4E" w:rsidRPr="00E56AC0" w14:paraId="4DCBFF52" w14:textId="77777777" w:rsidTr="0088619E">
        <w:trPr>
          <w:jc w:val="center"/>
        </w:trPr>
        <w:tc>
          <w:tcPr>
            <w:tcW w:w="516" w:type="dxa"/>
            <w:vAlign w:val="center"/>
          </w:tcPr>
          <w:p w14:paraId="3245B973" w14:textId="77777777" w:rsidR="007A0E4E" w:rsidRPr="00E56AC0" w:rsidRDefault="007A0E4E" w:rsidP="0088619E">
            <w:pPr>
              <w:pStyle w:val="Sansinterligne"/>
              <w:tabs>
                <w:tab w:val="right" w:pos="7864"/>
              </w:tabs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E56AC0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N°</w:t>
            </w:r>
          </w:p>
        </w:tc>
        <w:tc>
          <w:tcPr>
            <w:tcW w:w="6142" w:type="dxa"/>
            <w:vAlign w:val="center"/>
          </w:tcPr>
          <w:p w14:paraId="37E83231" w14:textId="77777777" w:rsidR="007A0E4E" w:rsidRPr="00E56AC0" w:rsidRDefault="007A0E4E" w:rsidP="0088619E">
            <w:pPr>
              <w:pStyle w:val="Sansinterligne"/>
              <w:tabs>
                <w:tab w:val="right" w:pos="7864"/>
              </w:tabs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E56AC0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Items</w:t>
            </w:r>
          </w:p>
        </w:tc>
        <w:tc>
          <w:tcPr>
            <w:tcW w:w="567" w:type="dxa"/>
            <w:vAlign w:val="center"/>
          </w:tcPr>
          <w:p w14:paraId="61DA4B3B" w14:textId="77777777" w:rsidR="007A0E4E" w:rsidRPr="00E56AC0" w:rsidRDefault="007A0E4E" w:rsidP="0088619E">
            <w:pPr>
              <w:pStyle w:val="Sansinterligne"/>
              <w:ind w:left="-109" w:right="-108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Oui</w:t>
            </w:r>
          </w:p>
        </w:tc>
        <w:tc>
          <w:tcPr>
            <w:tcW w:w="567" w:type="dxa"/>
            <w:vAlign w:val="center"/>
          </w:tcPr>
          <w:p w14:paraId="0E84F093" w14:textId="77777777" w:rsidR="007A0E4E" w:rsidRPr="00E56AC0" w:rsidRDefault="007A0E4E" w:rsidP="0088619E">
            <w:pPr>
              <w:pStyle w:val="Sansinterligne"/>
              <w:ind w:left="-111" w:right="-103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Non</w:t>
            </w:r>
          </w:p>
        </w:tc>
        <w:tc>
          <w:tcPr>
            <w:tcW w:w="1560" w:type="dxa"/>
            <w:vAlign w:val="center"/>
          </w:tcPr>
          <w:p w14:paraId="1D0DFE96" w14:textId="77777777" w:rsidR="007A0E4E" w:rsidRDefault="007A0E4E" w:rsidP="0088619E">
            <w:pPr>
              <w:pStyle w:val="Sansinterligne"/>
              <w:ind w:left="-111" w:right="-103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E56AC0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 xml:space="preserve">Date de </w:t>
            </w:r>
          </w:p>
          <w:p w14:paraId="3CEC8966" w14:textId="77777777" w:rsidR="007A0E4E" w:rsidRPr="00E56AC0" w:rsidRDefault="007A0E4E" w:rsidP="0088619E">
            <w:pPr>
              <w:pStyle w:val="Sansinterligne"/>
              <w:ind w:left="-111" w:right="-103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E56AC0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mise en œuvre</w:t>
            </w:r>
          </w:p>
        </w:tc>
        <w:tc>
          <w:tcPr>
            <w:tcW w:w="2126" w:type="dxa"/>
            <w:vAlign w:val="center"/>
          </w:tcPr>
          <w:p w14:paraId="595FDDC7" w14:textId="77777777" w:rsidR="007A0E4E" w:rsidRPr="00E56AC0" w:rsidRDefault="007A0E4E" w:rsidP="0088619E">
            <w:pPr>
              <w:pStyle w:val="Sansinterligne"/>
              <w:ind w:left="-111" w:right="-103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E56AC0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Commentaires</w:t>
            </w:r>
          </w:p>
        </w:tc>
      </w:tr>
      <w:tr w:rsidR="007A0E4E" w:rsidRPr="00E56AC0" w14:paraId="0FA4A4BD" w14:textId="77777777" w:rsidTr="007A0E4E">
        <w:trPr>
          <w:jc w:val="center"/>
        </w:trPr>
        <w:tc>
          <w:tcPr>
            <w:tcW w:w="516" w:type="dxa"/>
            <w:shd w:val="clear" w:color="auto" w:fill="D0CECE" w:themeFill="background2" w:themeFillShade="E6"/>
            <w:vAlign w:val="center"/>
          </w:tcPr>
          <w:p w14:paraId="260ED970" w14:textId="2C1E4EC2" w:rsidR="007A0E4E" w:rsidRPr="00E56AC0" w:rsidRDefault="007A0E4E" w:rsidP="0088619E">
            <w:pPr>
              <w:pStyle w:val="Sansinterligne"/>
              <w:tabs>
                <w:tab w:val="right" w:pos="7864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6142" w:type="dxa"/>
            <w:shd w:val="clear" w:color="auto" w:fill="D0CECE" w:themeFill="background2" w:themeFillShade="E6"/>
            <w:vAlign w:val="center"/>
          </w:tcPr>
          <w:p w14:paraId="22B85FB4" w14:textId="132F9624" w:rsidR="007A0E4E" w:rsidRPr="00E56AC0" w:rsidRDefault="007A0E4E" w:rsidP="0088619E">
            <w:pPr>
              <w:pStyle w:val="Sansinterligne"/>
              <w:tabs>
                <w:tab w:val="right" w:pos="7864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A0E4E">
              <w:rPr>
                <w:rFonts w:asciiTheme="minorHAnsi" w:hAnsiTheme="minorHAnsi"/>
                <w:sz w:val="20"/>
                <w:szCs w:val="20"/>
              </w:rPr>
              <w:t>A la confirmation d’un cas de grippe, le traitement curatif du résident par Oseltamivir (75 mgx2/j pendant 5j, à adapter à la clairance rénale) est recommandé pour les résidents avec facteurs de risque (âge &gt; 65ans).</w:t>
            </w:r>
          </w:p>
        </w:tc>
        <w:tc>
          <w:tcPr>
            <w:tcW w:w="567" w:type="dxa"/>
            <w:shd w:val="clear" w:color="auto" w:fill="D0CECE" w:themeFill="background2" w:themeFillShade="E6"/>
            <w:vAlign w:val="center"/>
          </w:tcPr>
          <w:p w14:paraId="163C30D8" w14:textId="77777777" w:rsidR="007A0E4E" w:rsidRPr="00E56AC0" w:rsidRDefault="007A0E4E" w:rsidP="0088619E">
            <w:pPr>
              <w:pStyle w:val="Sansinterligne"/>
              <w:ind w:left="-108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567" w:type="dxa"/>
            <w:shd w:val="clear" w:color="auto" w:fill="D0CECE" w:themeFill="background2" w:themeFillShade="E6"/>
            <w:vAlign w:val="center"/>
          </w:tcPr>
          <w:p w14:paraId="1E2A87A4" w14:textId="77777777" w:rsidR="007A0E4E" w:rsidRPr="00E56AC0" w:rsidRDefault="007A0E4E" w:rsidP="0088619E">
            <w:pPr>
              <w:pStyle w:val="Sansinterligne"/>
              <w:ind w:left="-108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1560" w:type="dxa"/>
            <w:shd w:val="clear" w:color="auto" w:fill="D0CECE" w:themeFill="background2" w:themeFillShade="E6"/>
            <w:vAlign w:val="center"/>
          </w:tcPr>
          <w:p w14:paraId="60A268C1" w14:textId="77777777" w:rsidR="007A0E4E" w:rsidRPr="00E56AC0" w:rsidRDefault="007A0E4E" w:rsidP="0088619E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0CECE" w:themeFill="background2" w:themeFillShade="E6"/>
          </w:tcPr>
          <w:p w14:paraId="5199AD92" w14:textId="77777777" w:rsidR="007A0E4E" w:rsidRPr="00E56AC0" w:rsidRDefault="007A0E4E" w:rsidP="0088619E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A0E4E" w:rsidRPr="00E56AC0" w14:paraId="5E5C9981" w14:textId="77777777" w:rsidTr="007A0E4E">
        <w:trPr>
          <w:jc w:val="center"/>
        </w:trPr>
        <w:tc>
          <w:tcPr>
            <w:tcW w:w="516" w:type="dxa"/>
            <w:shd w:val="clear" w:color="auto" w:fill="D0CECE" w:themeFill="background2" w:themeFillShade="E6"/>
            <w:vAlign w:val="center"/>
          </w:tcPr>
          <w:p w14:paraId="3A50B350" w14:textId="047FC5B5" w:rsidR="007A0E4E" w:rsidRPr="00E56AC0" w:rsidRDefault="007A0E4E" w:rsidP="0088619E">
            <w:pPr>
              <w:pStyle w:val="Sansinterligne"/>
              <w:tabs>
                <w:tab w:val="right" w:pos="7864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6142" w:type="dxa"/>
            <w:shd w:val="clear" w:color="auto" w:fill="D0CECE" w:themeFill="background2" w:themeFillShade="E6"/>
            <w:vAlign w:val="center"/>
          </w:tcPr>
          <w:p w14:paraId="44FBD6EF" w14:textId="6E33AA6B" w:rsidR="007A0E4E" w:rsidRPr="00E56AC0" w:rsidRDefault="007A0E4E" w:rsidP="0088619E">
            <w:pPr>
              <w:pStyle w:val="Sansinterligne"/>
              <w:tabs>
                <w:tab w:val="right" w:pos="7864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A0E4E">
              <w:rPr>
                <w:rFonts w:asciiTheme="minorHAnsi" w:hAnsiTheme="minorHAnsi"/>
                <w:sz w:val="20"/>
                <w:szCs w:val="20"/>
              </w:rPr>
              <w:t>Le traitement par Oseltamivir est administré dans un délai maximal de 48h après le début des symptômes</w:t>
            </w:r>
          </w:p>
        </w:tc>
        <w:tc>
          <w:tcPr>
            <w:tcW w:w="567" w:type="dxa"/>
            <w:shd w:val="clear" w:color="auto" w:fill="D0CECE" w:themeFill="background2" w:themeFillShade="E6"/>
            <w:vAlign w:val="center"/>
          </w:tcPr>
          <w:p w14:paraId="0C71649F" w14:textId="77777777" w:rsidR="007A0E4E" w:rsidRPr="00E56AC0" w:rsidRDefault="007A0E4E" w:rsidP="0088619E">
            <w:pPr>
              <w:pStyle w:val="Sansinterligne"/>
              <w:ind w:left="-108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567" w:type="dxa"/>
            <w:shd w:val="clear" w:color="auto" w:fill="D0CECE" w:themeFill="background2" w:themeFillShade="E6"/>
            <w:vAlign w:val="center"/>
          </w:tcPr>
          <w:p w14:paraId="752DDA69" w14:textId="77777777" w:rsidR="007A0E4E" w:rsidRPr="00E56AC0" w:rsidRDefault="007A0E4E" w:rsidP="0088619E">
            <w:pPr>
              <w:pStyle w:val="Sansinterligne"/>
              <w:ind w:left="-108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1560" w:type="dxa"/>
            <w:shd w:val="clear" w:color="auto" w:fill="D0CECE" w:themeFill="background2" w:themeFillShade="E6"/>
            <w:vAlign w:val="center"/>
          </w:tcPr>
          <w:p w14:paraId="7B20E640" w14:textId="77777777" w:rsidR="007A0E4E" w:rsidRPr="00E56AC0" w:rsidRDefault="007A0E4E" w:rsidP="0088619E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0CECE" w:themeFill="background2" w:themeFillShade="E6"/>
          </w:tcPr>
          <w:p w14:paraId="382E2C0C" w14:textId="77777777" w:rsidR="007A0E4E" w:rsidRPr="00E56AC0" w:rsidRDefault="007A0E4E" w:rsidP="0088619E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A0E4E" w:rsidRPr="00E56AC0" w14:paraId="6EFCDD82" w14:textId="77777777" w:rsidTr="007A0E4E">
        <w:trPr>
          <w:jc w:val="center"/>
        </w:trPr>
        <w:tc>
          <w:tcPr>
            <w:tcW w:w="516" w:type="dxa"/>
            <w:shd w:val="clear" w:color="auto" w:fill="D0CECE" w:themeFill="background2" w:themeFillShade="E6"/>
            <w:vAlign w:val="center"/>
          </w:tcPr>
          <w:p w14:paraId="2179DF34" w14:textId="36FE7B7F" w:rsidR="007A0E4E" w:rsidRPr="00E56AC0" w:rsidRDefault="007A0E4E" w:rsidP="0088619E">
            <w:pPr>
              <w:pStyle w:val="Sansinterligne"/>
              <w:tabs>
                <w:tab w:val="right" w:pos="7864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6142" w:type="dxa"/>
            <w:shd w:val="clear" w:color="auto" w:fill="D0CECE" w:themeFill="background2" w:themeFillShade="E6"/>
            <w:vAlign w:val="center"/>
          </w:tcPr>
          <w:p w14:paraId="5B749299" w14:textId="6453C4D6" w:rsidR="007A0E4E" w:rsidRPr="00E56AC0" w:rsidRDefault="007A0E4E" w:rsidP="009E141D">
            <w:pPr>
              <w:pStyle w:val="Sansinterligne"/>
              <w:tabs>
                <w:tab w:val="right" w:pos="7864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A0E4E">
              <w:rPr>
                <w:rFonts w:asciiTheme="minorHAnsi" w:hAnsiTheme="minorHAnsi"/>
                <w:sz w:val="20"/>
                <w:szCs w:val="20"/>
              </w:rPr>
              <w:t>En cas de survenue de plusieurs cas de grippe chez les résidents, un traitement prophylactique par Oseltamivir</w:t>
            </w:r>
            <w:r w:rsidR="009E141D">
              <w:rPr>
                <w:rFonts w:asciiTheme="minorHAnsi" w:hAnsiTheme="minorHAnsi"/>
                <w:sz w:val="20"/>
                <w:szCs w:val="20"/>
              </w:rPr>
              <w:t xml:space="preserve"> (75 mgx2/j pendant 5j, à adapter à la clairance rénale) </w:t>
            </w:r>
            <w:r w:rsidRPr="007A0E4E">
              <w:rPr>
                <w:rFonts w:asciiTheme="minorHAnsi" w:hAnsiTheme="minorHAnsi"/>
                <w:sz w:val="20"/>
                <w:szCs w:val="20"/>
              </w:rPr>
              <w:t>est prescrit aux résidents exposés (contact étroit datant de moins de 48h)</w:t>
            </w:r>
          </w:p>
        </w:tc>
        <w:tc>
          <w:tcPr>
            <w:tcW w:w="567" w:type="dxa"/>
            <w:shd w:val="clear" w:color="auto" w:fill="D0CECE" w:themeFill="background2" w:themeFillShade="E6"/>
            <w:vAlign w:val="center"/>
          </w:tcPr>
          <w:p w14:paraId="2228E714" w14:textId="77777777" w:rsidR="007A0E4E" w:rsidRPr="00E56AC0" w:rsidRDefault="007A0E4E" w:rsidP="0088619E">
            <w:pPr>
              <w:pStyle w:val="Sansinterligne"/>
              <w:ind w:left="-108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567" w:type="dxa"/>
            <w:shd w:val="clear" w:color="auto" w:fill="D0CECE" w:themeFill="background2" w:themeFillShade="E6"/>
            <w:vAlign w:val="center"/>
          </w:tcPr>
          <w:p w14:paraId="1635A889" w14:textId="77777777" w:rsidR="007A0E4E" w:rsidRPr="00E56AC0" w:rsidRDefault="007A0E4E" w:rsidP="0088619E">
            <w:pPr>
              <w:pStyle w:val="Sansinterligne"/>
              <w:ind w:left="-108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1560" w:type="dxa"/>
            <w:shd w:val="clear" w:color="auto" w:fill="D0CECE" w:themeFill="background2" w:themeFillShade="E6"/>
            <w:vAlign w:val="center"/>
          </w:tcPr>
          <w:p w14:paraId="238F4113" w14:textId="77777777" w:rsidR="007A0E4E" w:rsidRPr="00E56AC0" w:rsidRDefault="007A0E4E" w:rsidP="0088619E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0CECE" w:themeFill="background2" w:themeFillShade="E6"/>
          </w:tcPr>
          <w:p w14:paraId="49C03D4F" w14:textId="77777777" w:rsidR="007A0E4E" w:rsidRPr="00E56AC0" w:rsidRDefault="007A0E4E" w:rsidP="0088619E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08041781" w14:textId="77777777" w:rsidR="007A0E4E" w:rsidRDefault="007A0E4E" w:rsidP="00E56AC0">
      <w:pPr>
        <w:pStyle w:val="Sansinterligne"/>
        <w:rPr>
          <w:rFonts w:asciiTheme="minorHAnsi" w:hAnsiTheme="minorHAnsi"/>
          <w:b/>
          <w:color w:val="002060"/>
        </w:rPr>
      </w:pPr>
    </w:p>
    <w:p w14:paraId="405CDBEB" w14:textId="77777777" w:rsidR="007F6756" w:rsidRPr="007F6756" w:rsidRDefault="007F6756" w:rsidP="00E16AC5">
      <w:pPr>
        <w:pStyle w:val="Sansinterligne"/>
        <w:jc w:val="both"/>
        <w:rPr>
          <w:rFonts w:asciiTheme="minorHAnsi" w:hAnsiTheme="minorHAnsi"/>
          <w:b/>
          <w:color w:val="002060"/>
        </w:rPr>
      </w:pPr>
      <w:r w:rsidRPr="007F6756">
        <w:rPr>
          <w:rFonts w:asciiTheme="minorHAnsi" w:hAnsiTheme="minorHAnsi"/>
          <w:b/>
          <w:color w:val="002060"/>
        </w:rPr>
        <w:t>Glossaire des outils</w:t>
      </w:r>
      <w:r>
        <w:rPr>
          <w:rFonts w:asciiTheme="minorHAnsi" w:hAnsiTheme="minorHAnsi"/>
          <w:b/>
          <w:color w:val="002060"/>
        </w:rPr>
        <w:t>/documents</w:t>
      </w:r>
      <w:r w:rsidRPr="007F6756">
        <w:rPr>
          <w:rFonts w:asciiTheme="minorHAnsi" w:hAnsiTheme="minorHAnsi"/>
          <w:b/>
          <w:color w:val="002060"/>
        </w:rPr>
        <w:t xml:space="preserve"> disponibles par item :</w:t>
      </w:r>
    </w:p>
    <w:p w14:paraId="456DA1B5" w14:textId="77777777" w:rsidR="009E12EA" w:rsidRPr="007F6756" w:rsidRDefault="007F6756" w:rsidP="00E16AC5">
      <w:pPr>
        <w:pStyle w:val="Sansinterligne"/>
        <w:jc w:val="both"/>
        <w:rPr>
          <w:rFonts w:asciiTheme="minorHAnsi" w:hAnsiTheme="minorHAnsi"/>
          <w:sz w:val="20"/>
          <w:szCs w:val="20"/>
        </w:rPr>
      </w:pPr>
      <w:r w:rsidRPr="007F6756">
        <w:rPr>
          <w:rFonts w:asciiTheme="minorHAnsi" w:hAnsiTheme="minorHAnsi"/>
          <w:sz w:val="20"/>
          <w:szCs w:val="20"/>
        </w:rPr>
        <w:t>Item n°</w:t>
      </w:r>
      <w:r w:rsidR="009E12EA" w:rsidRPr="007F6756">
        <w:rPr>
          <w:rFonts w:asciiTheme="minorHAnsi" w:hAnsiTheme="minorHAnsi"/>
          <w:sz w:val="20"/>
          <w:szCs w:val="20"/>
        </w:rPr>
        <w:t>1 :</w:t>
      </w:r>
      <w:r w:rsidR="009E12EA" w:rsidRPr="007F6756">
        <w:rPr>
          <w:rFonts w:asciiTheme="minorHAnsi" w:hAnsiTheme="minorHAnsi"/>
          <w:sz w:val="20"/>
          <w:szCs w:val="20"/>
          <w:vertAlign w:val="superscript"/>
        </w:rPr>
        <w:t xml:space="preserve"> </w:t>
      </w:r>
      <w:r>
        <w:rPr>
          <w:rFonts w:asciiTheme="minorHAnsi" w:hAnsiTheme="minorHAnsi"/>
          <w:sz w:val="20"/>
          <w:szCs w:val="20"/>
          <w:vertAlign w:val="superscript"/>
        </w:rPr>
        <w:tab/>
      </w:r>
      <w:hyperlink r:id="rId20" w:history="1">
        <w:r>
          <w:rPr>
            <w:rStyle w:val="Lienhypertexte"/>
            <w:rFonts w:asciiTheme="minorHAnsi" w:hAnsiTheme="minorHAnsi"/>
            <w:sz w:val="20"/>
            <w:szCs w:val="20"/>
          </w:rPr>
          <w:t>Evaluation des différents</w:t>
        </w:r>
        <w:r w:rsidR="009E12EA" w:rsidRPr="007F6756">
          <w:rPr>
            <w:rStyle w:val="Lienhypertexte"/>
            <w:rFonts w:asciiTheme="minorHAnsi" w:hAnsiTheme="minorHAnsi"/>
            <w:sz w:val="20"/>
            <w:szCs w:val="20"/>
          </w:rPr>
          <w:t xml:space="preserve"> Tests Rapides d’Orientation Diagnostique</w:t>
        </w:r>
      </w:hyperlink>
    </w:p>
    <w:p w14:paraId="19E186B5" w14:textId="77777777" w:rsidR="00DB7E5D" w:rsidRPr="000673FF" w:rsidRDefault="000673FF" w:rsidP="00E16AC5">
      <w:pPr>
        <w:pStyle w:val="Sansinterligne"/>
        <w:ind w:left="708" w:firstLine="708"/>
        <w:jc w:val="both"/>
        <w:rPr>
          <w:rStyle w:val="Lienhypertexte"/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fldChar w:fldCharType="begin"/>
      </w:r>
      <w:r>
        <w:rPr>
          <w:rFonts w:asciiTheme="minorHAnsi" w:hAnsiTheme="minorHAnsi"/>
          <w:sz w:val="20"/>
          <w:szCs w:val="20"/>
        </w:rPr>
        <w:instrText xml:space="preserve"> HYPERLINK "http://www.cpias-auvergnerhonealpes.fr/Doc_Reco/document/2022_TROD-grippe.pdf" </w:instrText>
      </w:r>
      <w:r>
        <w:rPr>
          <w:rFonts w:asciiTheme="minorHAnsi" w:hAnsiTheme="minorHAnsi"/>
          <w:sz w:val="20"/>
          <w:szCs w:val="20"/>
        </w:rPr>
        <w:fldChar w:fldCharType="separate"/>
      </w:r>
      <w:r w:rsidR="00DB7E5D" w:rsidRPr="000673FF">
        <w:rPr>
          <w:rStyle w:val="Lienhypertexte"/>
          <w:rFonts w:asciiTheme="minorHAnsi" w:hAnsiTheme="minorHAnsi"/>
          <w:sz w:val="20"/>
          <w:szCs w:val="20"/>
        </w:rPr>
        <w:t>Fiche technique réalisation d’un prélèvement naso-pharyngé (TROD/TDR)</w:t>
      </w:r>
    </w:p>
    <w:p w14:paraId="7BF97B15" w14:textId="25EC4674" w:rsidR="00DB7E5D" w:rsidRDefault="000673FF" w:rsidP="00E16AC5">
      <w:pPr>
        <w:pStyle w:val="Sansinterligne"/>
        <w:ind w:left="708" w:firstLine="708"/>
        <w:jc w:val="both"/>
        <w:rPr>
          <w:rStyle w:val="Lienhypertexte"/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fldChar w:fldCharType="end"/>
      </w:r>
      <w:hyperlink r:id="rId21" w:history="1">
        <w:r w:rsidR="00DB7E5D" w:rsidRPr="007F6756">
          <w:rPr>
            <w:rStyle w:val="Lienhypertexte"/>
            <w:rFonts w:asciiTheme="minorHAnsi" w:hAnsiTheme="minorHAnsi"/>
            <w:sz w:val="20"/>
            <w:szCs w:val="20"/>
          </w:rPr>
          <w:t>Grippe saisonnière – Anticipation et réaction pour une meilleure prévention</w:t>
        </w:r>
      </w:hyperlink>
    </w:p>
    <w:p w14:paraId="13B9C82F" w14:textId="77777777" w:rsidR="00892CE6" w:rsidRDefault="00E7660A" w:rsidP="00892CE6">
      <w:pPr>
        <w:pStyle w:val="Sansinterligne"/>
        <w:ind w:left="1410"/>
        <w:rPr>
          <w:rStyle w:val="Lienhypertexte"/>
          <w:rFonts w:asciiTheme="minorHAnsi" w:hAnsiTheme="minorHAnsi"/>
          <w:sz w:val="20"/>
          <w:szCs w:val="20"/>
        </w:rPr>
      </w:pPr>
      <w:hyperlink r:id="rId22" w:history="1">
        <w:r w:rsidR="00892CE6" w:rsidRPr="00892CE6">
          <w:rPr>
            <w:rStyle w:val="Lienhypertexte"/>
            <w:rFonts w:asciiTheme="minorHAnsi" w:hAnsiTheme="minorHAnsi"/>
            <w:sz w:val="20"/>
            <w:szCs w:val="20"/>
          </w:rPr>
          <w:t>Caractéristiques et utilisation des tests d’orientation diagnostique pour la Grippe et la COVID-19</w:t>
        </w:r>
      </w:hyperlink>
    </w:p>
    <w:p w14:paraId="2CF3D0B6" w14:textId="2C18223F" w:rsidR="00DB7E5D" w:rsidRPr="007F6756" w:rsidRDefault="007F6756" w:rsidP="00E16AC5">
      <w:pPr>
        <w:pStyle w:val="Sansinterligne"/>
        <w:ind w:left="1410" w:hanging="1410"/>
        <w:jc w:val="both"/>
        <w:rPr>
          <w:rFonts w:asciiTheme="minorHAnsi" w:hAnsiTheme="minorHAnsi"/>
          <w:sz w:val="20"/>
          <w:szCs w:val="20"/>
        </w:rPr>
      </w:pPr>
      <w:r w:rsidRPr="007F6756">
        <w:rPr>
          <w:rFonts w:asciiTheme="minorHAnsi" w:hAnsiTheme="minorHAnsi"/>
          <w:sz w:val="20"/>
          <w:szCs w:val="20"/>
        </w:rPr>
        <w:t>Item n°</w:t>
      </w:r>
      <w:r w:rsidR="00DB7E5D" w:rsidRPr="007F6756">
        <w:rPr>
          <w:rFonts w:asciiTheme="minorHAnsi" w:hAnsiTheme="minorHAnsi"/>
          <w:sz w:val="20"/>
          <w:szCs w:val="20"/>
        </w:rPr>
        <w:t>4</w:t>
      </w:r>
      <w:r w:rsidR="00A42D28">
        <w:rPr>
          <w:rFonts w:asciiTheme="minorHAnsi" w:hAnsiTheme="minorHAnsi"/>
          <w:sz w:val="20"/>
          <w:szCs w:val="20"/>
        </w:rPr>
        <w:t xml:space="preserve"> et 5</w:t>
      </w:r>
      <w:r w:rsidR="00DB7E5D" w:rsidRPr="007F6756">
        <w:rPr>
          <w:rFonts w:asciiTheme="minorHAnsi" w:hAnsiTheme="minorHAnsi"/>
          <w:sz w:val="20"/>
          <w:szCs w:val="20"/>
        </w:rPr>
        <w:t xml:space="preserve"> : </w:t>
      </w:r>
      <w:r>
        <w:rPr>
          <w:rFonts w:asciiTheme="minorHAnsi" w:hAnsiTheme="minorHAnsi"/>
          <w:sz w:val="20"/>
          <w:szCs w:val="20"/>
        </w:rPr>
        <w:tab/>
      </w:r>
      <w:hyperlink r:id="rId23" w:history="1">
        <w:r w:rsidR="00DB7E5D" w:rsidRPr="007F6756">
          <w:rPr>
            <w:rStyle w:val="Lienhypertexte"/>
            <w:rFonts w:asciiTheme="minorHAnsi" w:hAnsiTheme="minorHAnsi"/>
            <w:sz w:val="20"/>
            <w:szCs w:val="20"/>
          </w:rPr>
          <w:t>Conduite à tenir devant une ou plusieurs infections respiratoires aiguës dans les collectivités de personnes âgées</w:t>
        </w:r>
      </w:hyperlink>
    </w:p>
    <w:p w14:paraId="76B64591" w14:textId="395AF1C7" w:rsidR="006E33B7" w:rsidRDefault="007A0E4E" w:rsidP="00E16AC5">
      <w:pPr>
        <w:pStyle w:val="Sansinterligne"/>
        <w:ind w:left="1410" w:hanging="1410"/>
        <w:jc w:val="both"/>
        <w:rPr>
          <w:rFonts w:asciiTheme="minorHAnsi" w:hAnsiTheme="minorHAnsi"/>
          <w:sz w:val="20"/>
          <w:szCs w:val="20"/>
        </w:rPr>
      </w:pPr>
      <w:r w:rsidRPr="007F6756">
        <w:rPr>
          <w:rFonts w:asciiTheme="minorHAnsi" w:hAnsiTheme="minorHAnsi"/>
          <w:sz w:val="20"/>
          <w:szCs w:val="20"/>
        </w:rPr>
        <w:t>Item n°</w:t>
      </w:r>
      <w:r>
        <w:rPr>
          <w:rFonts w:asciiTheme="minorHAnsi" w:hAnsiTheme="minorHAnsi"/>
          <w:sz w:val="20"/>
          <w:szCs w:val="20"/>
        </w:rPr>
        <w:t>6 à 8</w:t>
      </w:r>
      <w:r w:rsidRPr="007F6756">
        <w:rPr>
          <w:rFonts w:asciiTheme="minorHAnsi" w:hAnsiTheme="minorHAnsi"/>
          <w:sz w:val="20"/>
          <w:szCs w:val="20"/>
        </w:rPr>
        <w:t> :</w:t>
      </w:r>
      <w:r w:rsidR="003E558E">
        <w:rPr>
          <w:rFonts w:asciiTheme="minorHAnsi" w:hAnsiTheme="minorHAnsi"/>
          <w:sz w:val="20"/>
          <w:szCs w:val="20"/>
        </w:rPr>
        <w:tab/>
      </w:r>
      <w:hyperlink r:id="rId24" w:history="1">
        <w:r w:rsidR="003E558E" w:rsidRPr="003E558E">
          <w:rPr>
            <w:rStyle w:val="Lienhypertexte"/>
            <w:rFonts w:asciiTheme="minorHAnsi" w:hAnsiTheme="minorHAnsi"/>
            <w:sz w:val="20"/>
            <w:szCs w:val="20"/>
          </w:rPr>
          <w:t>Flyer grippe saisonnière (TROD : Test Rapide d'Orientation Diagnostique) - CPias PDL (2018)</w:t>
        </w:r>
      </w:hyperlink>
    </w:p>
    <w:p w14:paraId="7F8166C8" w14:textId="77777777" w:rsidR="003E558E" w:rsidRDefault="003E558E" w:rsidP="00E16AC5">
      <w:pPr>
        <w:pStyle w:val="Sansinterligne"/>
        <w:ind w:left="1410" w:hanging="1410"/>
        <w:jc w:val="both"/>
        <w:rPr>
          <w:rFonts w:asciiTheme="minorHAnsi" w:hAnsiTheme="minorHAnsi"/>
          <w:sz w:val="20"/>
          <w:szCs w:val="20"/>
        </w:rPr>
      </w:pPr>
    </w:p>
    <w:p w14:paraId="230D8F89" w14:textId="6726D61A" w:rsidR="00F6546E" w:rsidRPr="00E16AC5" w:rsidRDefault="00E16AC5" w:rsidP="00E16AC5">
      <w:pPr>
        <w:pStyle w:val="Sansinterligne"/>
        <w:ind w:left="1410" w:hanging="1410"/>
        <w:jc w:val="both"/>
        <w:rPr>
          <w:rFonts w:asciiTheme="minorHAnsi" w:hAnsiTheme="minorHAnsi"/>
          <w:b/>
          <w:color w:val="002060"/>
          <w:szCs w:val="20"/>
        </w:rPr>
      </w:pPr>
      <w:r w:rsidRPr="00E16AC5">
        <w:rPr>
          <w:rFonts w:asciiTheme="minorHAnsi" w:hAnsiTheme="minorHAnsi"/>
          <w:b/>
          <w:color w:val="002060"/>
          <w:szCs w:val="20"/>
        </w:rPr>
        <w:t>R</w:t>
      </w:r>
      <w:r w:rsidR="00F6546E" w:rsidRPr="00E16AC5">
        <w:rPr>
          <w:rFonts w:asciiTheme="minorHAnsi" w:hAnsiTheme="minorHAnsi"/>
          <w:b/>
          <w:color w:val="002060"/>
          <w:szCs w:val="20"/>
        </w:rPr>
        <w:t>éférences générales :</w:t>
      </w:r>
    </w:p>
    <w:p w14:paraId="0C2CD1F8" w14:textId="4FD72C48" w:rsidR="00F6546E" w:rsidRDefault="00E7660A" w:rsidP="00E16AC5">
      <w:pPr>
        <w:pStyle w:val="Sansinterligne"/>
        <w:ind w:left="1410" w:hanging="1410"/>
        <w:jc w:val="both"/>
        <w:rPr>
          <w:rFonts w:asciiTheme="minorHAnsi" w:hAnsiTheme="minorHAnsi"/>
          <w:sz w:val="20"/>
          <w:szCs w:val="20"/>
        </w:rPr>
      </w:pPr>
      <w:hyperlink r:id="rId25" w:history="1">
        <w:r w:rsidR="00F6546E" w:rsidRPr="00F6546E">
          <w:rPr>
            <w:rStyle w:val="Lienhypertexte"/>
            <w:rFonts w:asciiTheme="minorHAnsi" w:hAnsiTheme="minorHAnsi"/>
            <w:sz w:val="20"/>
            <w:szCs w:val="20"/>
          </w:rPr>
          <w:t>KIT prévention et maîtrise d’une épidémie d’Infection Respiratoire Aigüe Basse en EMS (dont la grippe)</w:t>
        </w:r>
      </w:hyperlink>
    </w:p>
    <w:p w14:paraId="79357B53" w14:textId="77777777" w:rsidR="00E16AC5" w:rsidRDefault="00E7660A" w:rsidP="00E16AC5">
      <w:pPr>
        <w:pStyle w:val="Sansinterligne"/>
        <w:jc w:val="both"/>
        <w:rPr>
          <w:rFonts w:asciiTheme="minorHAnsi" w:hAnsiTheme="minorHAnsi"/>
          <w:sz w:val="20"/>
          <w:szCs w:val="20"/>
        </w:rPr>
      </w:pPr>
      <w:hyperlink r:id="rId26" w:history="1">
        <w:r w:rsidR="00E16AC5" w:rsidRPr="005230E0">
          <w:rPr>
            <w:rStyle w:val="Lienhypertexte"/>
            <w:rFonts w:asciiTheme="minorHAnsi" w:hAnsiTheme="minorHAnsi"/>
            <w:sz w:val="20"/>
            <w:szCs w:val="20"/>
          </w:rPr>
          <w:t>Conduite à tenir devant une ou plusieurs infections respiratoires aiguës dans les collectivités de personnes âgées</w:t>
        </w:r>
      </w:hyperlink>
    </w:p>
    <w:p w14:paraId="13C924E7" w14:textId="77777777" w:rsidR="00E16AC5" w:rsidRPr="005230E0" w:rsidRDefault="00E7660A" w:rsidP="00E16AC5">
      <w:pPr>
        <w:pStyle w:val="Sansinterligne"/>
        <w:jc w:val="both"/>
        <w:rPr>
          <w:rFonts w:asciiTheme="minorHAnsi" w:hAnsiTheme="minorHAnsi"/>
          <w:sz w:val="20"/>
          <w:szCs w:val="20"/>
        </w:rPr>
      </w:pPr>
      <w:hyperlink r:id="rId27" w:history="1">
        <w:r w:rsidR="00E16AC5" w:rsidRPr="00E16AC5">
          <w:rPr>
            <w:rStyle w:val="Lienhypertexte"/>
            <w:rFonts w:asciiTheme="minorHAnsi" w:hAnsiTheme="minorHAnsi"/>
            <w:sz w:val="20"/>
            <w:szCs w:val="20"/>
          </w:rPr>
          <w:t>INSTRUCTION N° DGS/VSS1/DGCS/SPA/2019/211 du 30 septembre 2019 relative aux conduites à tenir devant des infections respiratoires aiguës ou des gastro-entérites aiguës dans les collectivités de personnes âgées.</w:t>
        </w:r>
      </w:hyperlink>
    </w:p>
    <w:p w14:paraId="4923B076" w14:textId="77777777" w:rsidR="00E16AC5" w:rsidRPr="007F6756" w:rsidRDefault="00E16AC5" w:rsidP="00F6546E">
      <w:pPr>
        <w:pStyle w:val="Sansinterligne"/>
        <w:ind w:left="1410" w:hanging="1410"/>
        <w:rPr>
          <w:rFonts w:asciiTheme="minorHAnsi" w:hAnsiTheme="minorHAnsi"/>
          <w:sz w:val="20"/>
          <w:szCs w:val="20"/>
        </w:rPr>
      </w:pPr>
    </w:p>
    <w:p w14:paraId="6760909B" w14:textId="77777777" w:rsidR="00B466AD" w:rsidRDefault="00B466AD">
      <w:pPr>
        <w:rPr>
          <w:rFonts w:eastAsiaTheme="majorEastAsia" w:cstheme="majorBidi"/>
          <w:b/>
          <w:color w:val="003A80"/>
          <w:sz w:val="32"/>
          <w:szCs w:val="32"/>
        </w:rPr>
      </w:pPr>
      <w:r>
        <w:br w:type="page"/>
      </w:r>
    </w:p>
    <w:p w14:paraId="3B320A58" w14:textId="7658DF04" w:rsidR="00E56AC0" w:rsidRDefault="00E56AC0" w:rsidP="0055034C">
      <w:pPr>
        <w:pStyle w:val="Titre1"/>
        <w:shd w:val="clear" w:color="auto" w:fill="002060"/>
        <w:jc w:val="center"/>
      </w:pPr>
      <w:bookmarkStart w:id="8" w:name="_Toc114040229"/>
      <w:r w:rsidRPr="00E56AC0">
        <w:rPr>
          <w:rFonts w:asciiTheme="minorHAnsi" w:hAnsiTheme="minorHAnsi"/>
          <w:color w:val="FFFFFF" w:themeColor="background1"/>
          <w:sz w:val="36"/>
        </w:rPr>
        <w:lastRenderedPageBreak/>
        <w:t xml:space="preserve">Checklist </w:t>
      </w:r>
      <w:r w:rsidR="0055034C" w:rsidRPr="00E56AC0">
        <w:rPr>
          <w:rFonts w:asciiTheme="minorHAnsi" w:hAnsiTheme="minorHAnsi"/>
          <w:color w:val="FFFFFF" w:themeColor="background1"/>
          <w:sz w:val="36"/>
        </w:rPr>
        <w:t xml:space="preserve">gestion d’une épidémie </w:t>
      </w:r>
      <w:r w:rsidR="0055034C">
        <w:rPr>
          <w:rFonts w:asciiTheme="minorHAnsi" w:hAnsiTheme="minorHAnsi"/>
          <w:color w:val="FFFFFF" w:themeColor="background1"/>
          <w:sz w:val="36"/>
        </w:rPr>
        <w:t xml:space="preserve">de </w:t>
      </w:r>
      <w:r w:rsidR="00B466AD" w:rsidRPr="00E56AC0">
        <w:rPr>
          <w:rFonts w:asciiTheme="minorHAnsi" w:hAnsiTheme="minorHAnsi"/>
          <w:color w:val="FFFFFF" w:themeColor="background1"/>
          <w:sz w:val="36"/>
        </w:rPr>
        <w:t>COVID-19 en ESMS</w:t>
      </w:r>
      <w:bookmarkEnd w:id="8"/>
      <w:r w:rsidR="00892CE6">
        <w:rPr>
          <w:rFonts w:asciiTheme="minorHAnsi" w:hAnsiTheme="minorHAnsi"/>
          <w:color w:val="FFFFFF" w:themeColor="background1"/>
          <w:sz w:val="36"/>
        </w:rPr>
        <w:t xml:space="preserve">           </w:t>
      </w:r>
      <w:r w:rsidR="00892CE6" w:rsidRPr="00823D9D">
        <w:rPr>
          <w:rFonts w:asciiTheme="minorHAnsi" w:hAnsiTheme="minorHAnsi"/>
          <w:color w:val="FFFFFF" w:themeColor="background1"/>
          <w:sz w:val="24"/>
          <w:szCs w:val="24"/>
        </w:rPr>
        <w:t>Cas group</w:t>
      </w:r>
      <w:r w:rsidR="003E399D">
        <w:rPr>
          <w:rFonts w:asciiTheme="minorHAnsi" w:hAnsiTheme="minorHAnsi"/>
          <w:color w:val="FFFFFF" w:themeColor="background1"/>
          <w:sz w:val="24"/>
          <w:szCs w:val="24"/>
        </w:rPr>
        <w:t>é</w:t>
      </w:r>
      <w:r w:rsidR="00892CE6" w:rsidRPr="00823D9D">
        <w:rPr>
          <w:rFonts w:asciiTheme="minorHAnsi" w:hAnsiTheme="minorHAnsi"/>
          <w:color w:val="FFFFFF" w:themeColor="background1"/>
          <w:sz w:val="24"/>
          <w:szCs w:val="24"/>
        </w:rPr>
        <w:t xml:space="preserve">s de </w:t>
      </w:r>
      <w:r w:rsidR="00892CE6">
        <w:rPr>
          <w:rFonts w:asciiTheme="minorHAnsi" w:hAnsiTheme="minorHAnsi"/>
          <w:color w:val="FFFFFF" w:themeColor="background1"/>
          <w:sz w:val="24"/>
          <w:szCs w:val="24"/>
        </w:rPr>
        <w:t>COVID-19</w:t>
      </w:r>
      <w:r w:rsidR="00892CE6" w:rsidRPr="00823D9D">
        <w:rPr>
          <w:rFonts w:asciiTheme="minorHAnsi" w:hAnsiTheme="minorHAnsi"/>
          <w:color w:val="FFFFFF" w:themeColor="background1"/>
          <w:sz w:val="24"/>
          <w:szCs w:val="24"/>
        </w:rPr>
        <w:t xml:space="preserve"> =</w:t>
      </w:r>
      <w:r w:rsidR="00892CE6">
        <w:rPr>
          <w:rFonts w:asciiTheme="minorHAnsi" w:hAnsiTheme="minorHAnsi"/>
          <w:color w:val="FFFFFF" w:themeColor="background1"/>
          <w:sz w:val="36"/>
        </w:rPr>
        <w:t xml:space="preserve"> </w:t>
      </w:r>
      <w:r w:rsidR="00892CE6" w:rsidRPr="00823D9D">
        <w:rPr>
          <w:rFonts w:asciiTheme="minorHAnsi" w:hAnsiTheme="minorHAnsi"/>
          <w:color w:val="FFFFFF" w:themeColor="background1"/>
          <w:sz w:val="24"/>
          <w:szCs w:val="24"/>
        </w:rPr>
        <w:t>survenue de</w:t>
      </w:r>
      <w:r w:rsidR="00892CE6">
        <w:rPr>
          <w:rFonts w:asciiTheme="minorHAnsi" w:hAnsiTheme="minorHAnsi"/>
          <w:color w:val="FFFFFF" w:themeColor="background1"/>
          <w:sz w:val="36"/>
        </w:rPr>
        <w:t xml:space="preserve"> </w:t>
      </w:r>
      <w:r w:rsidR="00892CE6">
        <w:rPr>
          <w:rFonts w:asciiTheme="minorHAnsi" w:hAnsiTheme="minorHAnsi"/>
          <w:color w:val="FFFFFF" w:themeColor="background1"/>
          <w:sz w:val="24"/>
        </w:rPr>
        <w:t>3 cas en 7</w:t>
      </w:r>
      <w:r w:rsidR="00892CE6" w:rsidRPr="00823D9D">
        <w:rPr>
          <w:rFonts w:asciiTheme="minorHAnsi" w:hAnsiTheme="minorHAnsi"/>
          <w:color w:val="FFFFFF" w:themeColor="background1"/>
          <w:sz w:val="24"/>
        </w:rPr>
        <w:t xml:space="preserve"> jours</w:t>
      </w:r>
    </w:p>
    <w:p w14:paraId="573EDCA2" w14:textId="77777777" w:rsidR="0076033E" w:rsidRPr="0076033E" w:rsidRDefault="0076033E" w:rsidP="0055034C"/>
    <w:p w14:paraId="09C398A1" w14:textId="77777777" w:rsidR="00E56AC0" w:rsidRPr="00E56AC0" w:rsidRDefault="00E56AC0" w:rsidP="00E56AC0">
      <w:r w:rsidRPr="00E56AC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3D1B7A7" wp14:editId="5F7F6C9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876300" cy="247650"/>
                <wp:effectExtent l="0" t="0" r="0" b="0"/>
                <wp:wrapNone/>
                <wp:docPr id="42" name="Rectangle à coins arrondis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247650"/>
                        </a:xfrm>
                        <a:prstGeom prst="roundRect">
                          <a:avLst/>
                        </a:prstGeom>
                        <a:solidFill>
                          <a:srgbClr val="C6D9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A53688" w14:textId="77777777" w:rsidR="0055034C" w:rsidRPr="00E56AC0" w:rsidRDefault="0055034C" w:rsidP="00E56AC0">
                            <w:pPr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</w:rPr>
                            </w:pPr>
                            <w:r w:rsidRPr="00E56AC0"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</w:rPr>
                              <w:t>Investigation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D1B7A7" id="Rectangle à coins arrondis 42" o:spid="_x0000_s1046" style="position:absolute;margin-left:0;margin-top:-.05pt;width:69pt;height:19.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" fillcolor="#c6d9f1" stroked="f" strokeweight="1pt">
                <v:stroke joinstyle="miter"/>
                <v:textbox>
                  <w:txbxContent>
                    <w:p w14:paraId="79A53688" w14:textId="77777777" w:rsidR="0055034C" w:rsidRPr="00E56AC0" w:rsidRDefault="0055034C" w:rsidP="00E56AC0">
                      <w:pPr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16"/>
                        </w:rPr>
                      </w:pPr>
                      <w:r w:rsidRPr="00E56AC0">
                        <w:rPr>
                          <w:rFonts w:asciiTheme="minorHAnsi" w:hAnsiTheme="minorHAnsi"/>
                          <w:color w:val="000000" w:themeColor="text1"/>
                          <w:sz w:val="16"/>
                        </w:rPr>
                        <w:t>Investigation</w:t>
                      </w:r>
                    </w:p>
                  </w:txbxContent>
                </v:textbox>
              </v:roundrect>
            </w:pict>
          </mc:Fallback>
        </mc:AlternateContent>
      </w:r>
      <w:r w:rsidRPr="00E56AC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675BE6A" wp14:editId="5E16AF04">
                <wp:simplePos x="0" y="0"/>
                <wp:positionH relativeFrom="column">
                  <wp:posOffset>965200</wp:posOffset>
                </wp:positionH>
                <wp:positionV relativeFrom="paragraph">
                  <wp:posOffset>5715</wp:posOffset>
                </wp:positionV>
                <wp:extent cx="876300" cy="247650"/>
                <wp:effectExtent l="0" t="0" r="0" b="0"/>
                <wp:wrapNone/>
                <wp:docPr id="44" name="Rectangle à coins arrondis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247650"/>
                        </a:xfrm>
                        <a:prstGeom prst="roundRect">
                          <a:avLst/>
                        </a:prstGeom>
                        <a:solidFill>
                          <a:srgbClr val="F2DBD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A213A1" w14:textId="77777777" w:rsidR="0055034C" w:rsidRPr="00E56AC0" w:rsidRDefault="0055034C" w:rsidP="00E56AC0">
                            <w:pPr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</w:rPr>
                            </w:pPr>
                            <w:r w:rsidRPr="00E56AC0"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</w:rPr>
                              <w:t>Communication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75BE6A" id="Rectangle à coins arrondis 44" o:spid="_x0000_s1047" style="position:absolute;margin-left:76pt;margin-top:.45pt;width:69pt;height:19.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" fillcolor="#f2dbdb" stroked="f" strokeweight="1pt">
                <v:stroke joinstyle="miter"/>
                <v:textbox>
                  <w:txbxContent>
                    <w:p w14:paraId="2DA213A1" w14:textId="77777777" w:rsidR="0055034C" w:rsidRPr="00E56AC0" w:rsidRDefault="0055034C" w:rsidP="00E56AC0">
                      <w:pPr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16"/>
                        </w:rPr>
                      </w:pPr>
                      <w:r w:rsidRPr="00E56AC0">
                        <w:rPr>
                          <w:rFonts w:asciiTheme="minorHAnsi" w:hAnsiTheme="minorHAnsi"/>
                          <w:color w:val="000000" w:themeColor="text1"/>
                          <w:sz w:val="16"/>
                        </w:rPr>
                        <w:t>Communication</w:t>
                      </w:r>
                    </w:p>
                  </w:txbxContent>
                </v:textbox>
              </v:roundrect>
            </w:pict>
          </mc:Fallback>
        </mc:AlternateContent>
      </w:r>
      <w:r w:rsidRPr="00E56AC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745035F" wp14:editId="1D9F21F7">
                <wp:simplePos x="0" y="0"/>
                <wp:positionH relativeFrom="column">
                  <wp:posOffset>1917700</wp:posOffset>
                </wp:positionH>
                <wp:positionV relativeFrom="paragraph">
                  <wp:posOffset>-635</wp:posOffset>
                </wp:positionV>
                <wp:extent cx="876300" cy="247650"/>
                <wp:effectExtent l="0" t="0" r="0" b="0"/>
                <wp:wrapNone/>
                <wp:docPr id="52" name="Rectangle à coins arrondis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247650"/>
                        </a:xfrm>
                        <a:prstGeom prst="roundRect">
                          <a:avLst/>
                        </a:prstGeom>
                        <a:solidFill>
                          <a:srgbClr val="EAF1D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5CEE30" w14:textId="77777777" w:rsidR="0055034C" w:rsidRPr="00E56AC0" w:rsidRDefault="0055034C" w:rsidP="00E56AC0">
                            <w:pPr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</w:rPr>
                            </w:pPr>
                            <w:r w:rsidRPr="00E56AC0"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</w:rPr>
                              <w:t>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45035F" id="Rectangle à coins arrondis 52" o:spid="_x0000_s1048" style="position:absolute;margin-left:151pt;margin-top:-.05pt;width:69pt;height:19.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" fillcolor="#eaf1dd" stroked="f" strokeweight="1pt">
                <v:stroke joinstyle="miter"/>
                <v:textbox>
                  <w:txbxContent>
                    <w:p w14:paraId="1A5CEE30" w14:textId="77777777" w:rsidR="0055034C" w:rsidRPr="00E56AC0" w:rsidRDefault="0055034C" w:rsidP="00E56AC0">
                      <w:pPr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16"/>
                        </w:rPr>
                      </w:pPr>
                      <w:r w:rsidRPr="00E56AC0">
                        <w:rPr>
                          <w:rFonts w:asciiTheme="minorHAnsi" w:hAnsiTheme="minorHAnsi"/>
                          <w:color w:val="000000" w:themeColor="text1"/>
                          <w:sz w:val="16"/>
                        </w:rPr>
                        <w:t>Formation</w:t>
                      </w:r>
                    </w:p>
                  </w:txbxContent>
                </v:textbox>
              </v:roundrect>
            </w:pict>
          </mc:Fallback>
        </mc:AlternateContent>
      </w:r>
      <w:r w:rsidRPr="00E56AC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CE6BB05" wp14:editId="3AA1BB28">
                <wp:simplePos x="0" y="0"/>
                <wp:positionH relativeFrom="column">
                  <wp:posOffset>2870200</wp:posOffset>
                </wp:positionH>
                <wp:positionV relativeFrom="paragraph">
                  <wp:posOffset>-635</wp:posOffset>
                </wp:positionV>
                <wp:extent cx="876300" cy="247650"/>
                <wp:effectExtent l="0" t="0" r="0" b="0"/>
                <wp:wrapNone/>
                <wp:docPr id="53" name="Rectangle à coins arrondis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247650"/>
                        </a:xfrm>
                        <a:prstGeom prst="round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2AF1F7" w14:textId="77777777" w:rsidR="0055034C" w:rsidRPr="00E56AC0" w:rsidRDefault="0055034C" w:rsidP="00E56AC0">
                            <w:pPr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</w:rPr>
                            </w:pPr>
                            <w:r w:rsidRPr="00E56AC0"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</w:rPr>
                              <w:t>Soin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E6BB05" id="Rectangle à coins arrondis 53" o:spid="_x0000_s1049" style="position:absolute;margin-left:226pt;margin-top:-.05pt;width:69pt;height:19.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" fillcolor="#d9d9d9" stroked="f" strokeweight="1pt">
                <v:stroke joinstyle="miter"/>
                <v:textbox>
                  <w:txbxContent>
                    <w:p w14:paraId="462AF1F7" w14:textId="77777777" w:rsidR="0055034C" w:rsidRPr="00E56AC0" w:rsidRDefault="0055034C" w:rsidP="00E56AC0">
                      <w:pPr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16"/>
                        </w:rPr>
                      </w:pPr>
                      <w:r w:rsidRPr="00E56AC0">
                        <w:rPr>
                          <w:rFonts w:asciiTheme="minorHAnsi" w:hAnsiTheme="minorHAnsi"/>
                          <w:color w:val="000000" w:themeColor="text1"/>
                          <w:sz w:val="16"/>
                        </w:rPr>
                        <w:t>Soin</w:t>
                      </w:r>
                    </w:p>
                  </w:txbxContent>
                </v:textbox>
              </v:roundrect>
            </w:pict>
          </mc:Fallback>
        </mc:AlternateContent>
      </w:r>
      <w:r w:rsidRPr="00E56AC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995CF9C" wp14:editId="334A8AF5">
                <wp:simplePos x="0" y="0"/>
                <wp:positionH relativeFrom="column">
                  <wp:posOffset>3822700</wp:posOffset>
                </wp:positionH>
                <wp:positionV relativeFrom="paragraph">
                  <wp:posOffset>5715</wp:posOffset>
                </wp:positionV>
                <wp:extent cx="876300" cy="247650"/>
                <wp:effectExtent l="0" t="0" r="0" b="0"/>
                <wp:wrapNone/>
                <wp:docPr id="54" name="Rectangle à coins arrondis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247650"/>
                        </a:xfrm>
                        <a:prstGeom prst="roundRect">
                          <a:avLst/>
                        </a:prstGeom>
                        <a:solidFill>
                          <a:srgbClr val="FABF8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2B464C" w14:textId="77777777" w:rsidR="0055034C" w:rsidRPr="00E56AC0" w:rsidRDefault="0055034C" w:rsidP="00E56AC0">
                            <w:pPr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</w:rPr>
                            </w:pPr>
                            <w:r w:rsidRPr="00E56AC0"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</w:rPr>
                              <w:t>Organisation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95CF9C" id="Rectangle à coins arrondis 54" o:spid="_x0000_s1050" style="position:absolute;margin-left:301pt;margin-top:.45pt;width:69pt;height:19.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" fillcolor="#fabf8f" stroked="f" strokeweight="1pt">
                <v:stroke joinstyle="miter"/>
                <v:textbox>
                  <w:txbxContent>
                    <w:p w14:paraId="7C2B464C" w14:textId="77777777" w:rsidR="0055034C" w:rsidRPr="00E56AC0" w:rsidRDefault="0055034C" w:rsidP="00E56AC0">
                      <w:pPr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16"/>
                        </w:rPr>
                      </w:pPr>
                      <w:r w:rsidRPr="00E56AC0">
                        <w:rPr>
                          <w:rFonts w:asciiTheme="minorHAnsi" w:hAnsiTheme="minorHAnsi"/>
                          <w:color w:val="000000" w:themeColor="text1"/>
                          <w:sz w:val="16"/>
                        </w:rPr>
                        <w:t>Organisation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FC316FB" w14:textId="77777777" w:rsidR="00E56AC0" w:rsidRPr="00A42D28" w:rsidRDefault="00E56AC0" w:rsidP="00A42D28">
      <w:pPr>
        <w:pStyle w:val="Titre2"/>
        <w:spacing w:before="0" w:line="240" w:lineRule="auto"/>
        <w:rPr>
          <w:sz w:val="22"/>
          <w:szCs w:val="22"/>
        </w:rPr>
      </w:pPr>
    </w:p>
    <w:p w14:paraId="6A556164" w14:textId="3BE53CBD" w:rsidR="00B466AD" w:rsidRPr="00E56AC0" w:rsidRDefault="00B466AD" w:rsidP="00B466AD">
      <w:pPr>
        <w:pStyle w:val="Titre2"/>
        <w:rPr>
          <w:rFonts w:asciiTheme="minorHAnsi" w:hAnsiTheme="minorHAnsi"/>
          <w:sz w:val="28"/>
        </w:rPr>
      </w:pPr>
      <w:bookmarkStart w:id="9" w:name="_Toc114040230"/>
      <w:r w:rsidRPr="00E56AC0">
        <w:rPr>
          <w:rFonts w:asciiTheme="minorHAnsi" w:hAnsiTheme="minorHAnsi"/>
          <w:sz w:val="28"/>
        </w:rPr>
        <w:t>Pour les résidents</w:t>
      </w:r>
      <w:bookmarkEnd w:id="9"/>
    </w:p>
    <w:tbl>
      <w:tblPr>
        <w:tblStyle w:val="Grilledutableau"/>
        <w:tblW w:w="11524" w:type="dxa"/>
        <w:jc w:val="center"/>
        <w:tblBorders>
          <w:top w:val="dashSmallGap" w:sz="4" w:space="0" w:color="A6A6A6" w:themeColor="background1" w:themeShade="A6"/>
          <w:left w:val="dashSmallGap" w:sz="4" w:space="0" w:color="A6A6A6" w:themeColor="background1" w:themeShade="A6"/>
          <w:bottom w:val="dashSmallGap" w:sz="4" w:space="0" w:color="A6A6A6" w:themeColor="background1" w:themeShade="A6"/>
          <w:right w:val="dashSmallGap" w:sz="4" w:space="0" w:color="A6A6A6" w:themeColor="background1" w:themeShade="A6"/>
          <w:insideH w:val="dashSmallGap" w:sz="4" w:space="0" w:color="A6A6A6" w:themeColor="background1" w:themeShade="A6"/>
          <w:insideV w:val="dashSmallGap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16"/>
        <w:gridCol w:w="6142"/>
        <w:gridCol w:w="567"/>
        <w:gridCol w:w="567"/>
        <w:gridCol w:w="1464"/>
        <w:gridCol w:w="2268"/>
      </w:tblGrid>
      <w:tr w:rsidR="00A42D28" w:rsidRPr="00E56AC0" w14:paraId="76AE8124" w14:textId="77777777" w:rsidTr="00A42D28">
        <w:trPr>
          <w:jc w:val="center"/>
        </w:trPr>
        <w:tc>
          <w:tcPr>
            <w:tcW w:w="516" w:type="dxa"/>
            <w:vAlign w:val="center"/>
          </w:tcPr>
          <w:p w14:paraId="68861ABC" w14:textId="77777777" w:rsidR="00A42D28" w:rsidRPr="00E56AC0" w:rsidRDefault="00A42D28" w:rsidP="00A42D28">
            <w:pPr>
              <w:pStyle w:val="Sansinterligne"/>
              <w:tabs>
                <w:tab w:val="right" w:pos="7864"/>
              </w:tabs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E56AC0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N°</w:t>
            </w:r>
          </w:p>
        </w:tc>
        <w:tc>
          <w:tcPr>
            <w:tcW w:w="6142" w:type="dxa"/>
            <w:vAlign w:val="center"/>
          </w:tcPr>
          <w:p w14:paraId="7BBC7D3A" w14:textId="77777777" w:rsidR="00A42D28" w:rsidRPr="00E56AC0" w:rsidRDefault="00A42D28" w:rsidP="00A42D28">
            <w:pPr>
              <w:pStyle w:val="Sansinterligne"/>
              <w:tabs>
                <w:tab w:val="right" w:pos="7864"/>
              </w:tabs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E56AC0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Items</w:t>
            </w:r>
          </w:p>
        </w:tc>
        <w:tc>
          <w:tcPr>
            <w:tcW w:w="567" w:type="dxa"/>
            <w:vAlign w:val="center"/>
          </w:tcPr>
          <w:p w14:paraId="091D1F99" w14:textId="11761E1C" w:rsidR="00A42D28" w:rsidRPr="00E56AC0" w:rsidRDefault="00A42D28" w:rsidP="00A42D28">
            <w:pPr>
              <w:pStyle w:val="Sansinterligne"/>
              <w:ind w:left="-109" w:right="-108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Oui</w:t>
            </w:r>
          </w:p>
        </w:tc>
        <w:tc>
          <w:tcPr>
            <w:tcW w:w="567" w:type="dxa"/>
            <w:vAlign w:val="center"/>
          </w:tcPr>
          <w:p w14:paraId="055E5F32" w14:textId="7B6DC221" w:rsidR="00A42D28" w:rsidRPr="00E56AC0" w:rsidRDefault="00A42D28" w:rsidP="00A42D28">
            <w:pPr>
              <w:pStyle w:val="Sansinterligne"/>
              <w:ind w:left="-111" w:right="-103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Non</w:t>
            </w:r>
          </w:p>
        </w:tc>
        <w:tc>
          <w:tcPr>
            <w:tcW w:w="1464" w:type="dxa"/>
            <w:vAlign w:val="center"/>
          </w:tcPr>
          <w:p w14:paraId="3D51D812" w14:textId="54F2E595" w:rsidR="00A42D28" w:rsidRPr="00E56AC0" w:rsidRDefault="00A42D28" w:rsidP="00A42D28">
            <w:pPr>
              <w:pStyle w:val="Sansinterligne"/>
              <w:ind w:left="-111" w:right="-103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E56AC0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Date de mise en œuvre</w:t>
            </w:r>
          </w:p>
        </w:tc>
        <w:tc>
          <w:tcPr>
            <w:tcW w:w="2268" w:type="dxa"/>
            <w:vAlign w:val="center"/>
          </w:tcPr>
          <w:p w14:paraId="07DAF9D1" w14:textId="77777777" w:rsidR="00A42D28" w:rsidRPr="00E56AC0" w:rsidRDefault="00A42D28" w:rsidP="00A42D28">
            <w:pPr>
              <w:pStyle w:val="Sansinterligne"/>
              <w:ind w:left="-111" w:right="-103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E56AC0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Commentaires</w:t>
            </w:r>
          </w:p>
        </w:tc>
      </w:tr>
      <w:tr w:rsidR="00A42D28" w:rsidRPr="00E56AC0" w14:paraId="0AA16C58" w14:textId="77777777" w:rsidTr="00A42D28">
        <w:trPr>
          <w:jc w:val="center"/>
        </w:trPr>
        <w:tc>
          <w:tcPr>
            <w:tcW w:w="516" w:type="dxa"/>
            <w:shd w:val="clear" w:color="auto" w:fill="C6D9F1"/>
            <w:vAlign w:val="center"/>
          </w:tcPr>
          <w:p w14:paraId="1F9D4774" w14:textId="77777777" w:rsidR="00A42D28" w:rsidRPr="00E56AC0" w:rsidRDefault="00A42D28" w:rsidP="00A42D28">
            <w:pPr>
              <w:pStyle w:val="Sansinterligne"/>
              <w:tabs>
                <w:tab w:val="right" w:pos="7864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6142" w:type="dxa"/>
            <w:shd w:val="clear" w:color="auto" w:fill="C6D9F1"/>
            <w:vAlign w:val="center"/>
          </w:tcPr>
          <w:p w14:paraId="6FCAECE7" w14:textId="77777777" w:rsidR="00A42D28" w:rsidRPr="00E56AC0" w:rsidRDefault="00A42D28" w:rsidP="00A42D28">
            <w:pPr>
              <w:pStyle w:val="Sansinterligne"/>
              <w:tabs>
                <w:tab w:val="right" w:pos="7864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56AC0">
              <w:rPr>
                <w:rFonts w:asciiTheme="minorHAnsi" w:hAnsiTheme="minorHAnsi"/>
                <w:sz w:val="20"/>
                <w:szCs w:val="20"/>
              </w:rPr>
              <w:t>Des Précautions Complémentaires Contact sont prescrites en supplément des Précautions Complémentaires Gouttelettes.</w:t>
            </w:r>
          </w:p>
        </w:tc>
        <w:tc>
          <w:tcPr>
            <w:tcW w:w="567" w:type="dxa"/>
            <w:shd w:val="clear" w:color="auto" w:fill="C6D9F1"/>
            <w:vAlign w:val="center"/>
          </w:tcPr>
          <w:p w14:paraId="34F16526" w14:textId="3B5DEC52" w:rsidR="00A42D28" w:rsidRPr="00E56AC0" w:rsidRDefault="00A42D28" w:rsidP="00A42D28">
            <w:pPr>
              <w:pStyle w:val="Sansinterligne"/>
              <w:ind w:left="-108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567" w:type="dxa"/>
            <w:shd w:val="clear" w:color="auto" w:fill="C6D9F1"/>
            <w:vAlign w:val="center"/>
          </w:tcPr>
          <w:p w14:paraId="36E57344" w14:textId="1DED9643" w:rsidR="00A42D28" w:rsidRPr="00E56AC0" w:rsidRDefault="00A42D28" w:rsidP="00A42D28">
            <w:pPr>
              <w:pStyle w:val="Sansinterligne"/>
              <w:ind w:left="-108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1464" w:type="dxa"/>
            <w:shd w:val="clear" w:color="auto" w:fill="C6D9F1"/>
            <w:vAlign w:val="center"/>
          </w:tcPr>
          <w:p w14:paraId="2BC22FAF" w14:textId="1076C161" w:rsidR="00A42D28" w:rsidRPr="00E56AC0" w:rsidRDefault="00A42D28" w:rsidP="00A42D28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C6D9F1"/>
          </w:tcPr>
          <w:p w14:paraId="53AC0DFC" w14:textId="77777777" w:rsidR="00A42D28" w:rsidRPr="00E56AC0" w:rsidRDefault="00A42D28" w:rsidP="00A42D28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16AC5" w:rsidRPr="00E56AC0" w14:paraId="058769BD" w14:textId="77777777" w:rsidTr="00A42D28">
        <w:trPr>
          <w:jc w:val="center"/>
        </w:trPr>
        <w:tc>
          <w:tcPr>
            <w:tcW w:w="516" w:type="dxa"/>
            <w:shd w:val="clear" w:color="auto" w:fill="C6D9F1"/>
            <w:vAlign w:val="center"/>
          </w:tcPr>
          <w:p w14:paraId="6DC61FBE" w14:textId="77777777" w:rsidR="00E16AC5" w:rsidRPr="0055034C" w:rsidRDefault="00E16AC5" w:rsidP="00E16AC5">
            <w:pPr>
              <w:pStyle w:val="Sansinterligne"/>
              <w:tabs>
                <w:tab w:val="right" w:pos="7864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034C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6142" w:type="dxa"/>
            <w:shd w:val="clear" w:color="auto" w:fill="C6D9F1"/>
            <w:vAlign w:val="center"/>
          </w:tcPr>
          <w:p w14:paraId="64BCA991" w14:textId="7DAE391D" w:rsidR="00E16AC5" w:rsidRPr="0055034C" w:rsidRDefault="00E16AC5" w:rsidP="00892CE6">
            <w:pPr>
              <w:pStyle w:val="Sansinterligne"/>
              <w:tabs>
                <w:tab w:val="right" w:pos="7864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5034C">
              <w:rPr>
                <w:rFonts w:asciiTheme="minorHAnsi" w:hAnsiTheme="minorHAnsi"/>
                <w:sz w:val="20"/>
                <w:szCs w:val="20"/>
              </w:rPr>
              <w:t>Le dépistage COVID-19 par RT-PCR ou test antigénique</w:t>
            </w:r>
            <w:r w:rsidR="00F83A89" w:rsidRPr="0055034C">
              <w:rPr>
                <w:rFonts w:asciiTheme="minorHAnsi" w:hAnsiTheme="minorHAnsi"/>
                <w:sz w:val="20"/>
                <w:szCs w:val="20"/>
              </w:rPr>
              <w:t>/TROD</w:t>
            </w:r>
            <w:r w:rsidRPr="0055034C">
              <w:rPr>
                <w:rFonts w:asciiTheme="minorHAnsi" w:hAnsiTheme="minorHAnsi"/>
                <w:sz w:val="20"/>
                <w:szCs w:val="20"/>
              </w:rPr>
              <w:t xml:space="preserve"> des résidents contacts </w:t>
            </w:r>
            <w:r w:rsidR="00892CE6" w:rsidRPr="0055034C">
              <w:rPr>
                <w:rFonts w:asciiTheme="minorHAnsi" w:hAnsiTheme="minorHAnsi"/>
                <w:sz w:val="20"/>
                <w:szCs w:val="20"/>
              </w:rPr>
              <w:t>est réalisé en cas d’apparition de symptômes.</w:t>
            </w:r>
          </w:p>
        </w:tc>
        <w:tc>
          <w:tcPr>
            <w:tcW w:w="567" w:type="dxa"/>
            <w:shd w:val="clear" w:color="auto" w:fill="C6D9F1"/>
            <w:vAlign w:val="center"/>
          </w:tcPr>
          <w:p w14:paraId="13C9E962" w14:textId="1247D30B" w:rsidR="00E16AC5" w:rsidRPr="00E56AC0" w:rsidRDefault="00E16AC5" w:rsidP="00E16AC5">
            <w:pPr>
              <w:pStyle w:val="Sansinterligne"/>
              <w:ind w:left="-108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567" w:type="dxa"/>
            <w:shd w:val="clear" w:color="auto" w:fill="C6D9F1"/>
            <w:vAlign w:val="center"/>
          </w:tcPr>
          <w:p w14:paraId="29782546" w14:textId="5D2A4579" w:rsidR="00E16AC5" w:rsidRPr="00E56AC0" w:rsidRDefault="00E16AC5" w:rsidP="00E16AC5">
            <w:pPr>
              <w:pStyle w:val="Sansinterligne"/>
              <w:ind w:left="-108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1464" w:type="dxa"/>
            <w:shd w:val="clear" w:color="auto" w:fill="C6D9F1"/>
            <w:vAlign w:val="center"/>
          </w:tcPr>
          <w:p w14:paraId="440B0A07" w14:textId="1B83C70E" w:rsidR="00E16AC5" w:rsidRPr="00E56AC0" w:rsidRDefault="00E16AC5" w:rsidP="00E16AC5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C6D9F1"/>
          </w:tcPr>
          <w:p w14:paraId="768C7592" w14:textId="77777777" w:rsidR="00E16AC5" w:rsidRPr="00E56AC0" w:rsidRDefault="00E16AC5" w:rsidP="00E16AC5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42D28" w:rsidRPr="00E56AC0" w14:paraId="6F938AD3" w14:textId="77777777" w:rsidTr="00A42D28">
        <w:trPr>
          <w:jc w:val="center"/>
        </w:trPr>
        <w:tc>
          <w:tcPr>
            <w:tcW w:w="516" w:type="dxa"/>
            <w:shd w:val="clear" w:color="auto" w:fill="F2DBDB"/>
            <w:vAlign w:val="center"/>
          </w:tcPr>
          <w:p w14:paraId="36F02957" w14:textId="77777777" w:rsidR="00A42D28" w:rsidRPr="00E56AC0" w:rsidRDefault="00A42D28" w:rsidP="00A42D28">
            <w:pPr>
              <w:pStyle w:val="Sansinterligne"/>
              <w:tabs>
                <w:tab w:val="right" w:pos="7864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6142" w:type="dxa"/>
            <w:shd w:val="clear" w:color="auto" w:fill="F2DBDB"/>
            <w:vAlign w:val="center"/>
          </w:tcPr>
          <w:p w14:paraId="366EB27E" w14:textId="77777777" w:rsidR="00A42D28" w:rsidRPr="00E56AC0" w:rsidRDefault="00A42D28" w:rsidP="00A42D28">
            <w:pPr>
              <w:pStyle w:val="Sansinterligne"/>
              <w:tabs>
                <w:tab w:val="right" w:pos="7864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56AC0">
              <w:rPr>
                <w:rFonts w:asciiTheme="minorHAnsi" w:hAnsiTheme="minorHAnsi"/>
                <w:sz w:val="20"/>
                <w:szCs w:val="20"/>
              </w:rPr>
              <w:t>Les critères de levée des mesures C</w:t>
            </w:r>
            <w:r>
              <w:rPr>
                <w:rFonts w:asciiTheme="minorHAnsi" w:hAnsiTheme="minorHAnsi"/>
                <w:sz w:val="20"/>
                <w:szCs w:val="20"/>
              </w:rPr>
              <w:t>OVID</w:t>
            </w:r>
            <w:r w:rsidRPr="00E56AC0">
              <w:rPr>
                <w:rFonts w:asciiTheme="minorHAnsi" w:hAnsiTheme="minorHAnsi"/>
                <w:sz w:val="20"/>
                <w:szCs w:val="20"/>
              </w:rPr>
              <w:t>-19 (isolement) sont connus du personnel.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F2DBDB"/>
            <w:vAlign w:val="center"/>
          </w:tcPr>
          <w:p w14:paraId="6D42E66A" w14:textId="77028842" w:rsidR="00A42D28" w:rsidRPr="00E56AC0" w:rsidRDefault="00A42D28" w:rsidP="00A42D28">
            <w:pPr>
              <w:pStyle w:val="Sansinterligne"/>
              <w:ind w:left="-108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567" w:type="dxa"/>
            <w:shd w:val="clear" w:color="auto" w:fill="F2DBDB"/>
            <w:vAlign w:val="center"/>
          </w:tcPr>
          <w:p w14:paraId="474A0EED" w14:textId="3865E9D8" w:rsidR="00A42D28" w:rsidRPr="00E56AC0" w:rsidRDefault="00A42D28" w:rsidP="00A42D28">
            <w:pPr>
              <w:pStyle w:val="Sansinterligne"/>
              <w:ind w:left="-108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1464" w:type="dxa"/>
            <w:shd w:val="clear" w:color="auto" w:fill="F2DBDB"/>
            <w:vAlign w:val="center"/>
          </w:tcPr>
          <w:p w14:paraId="3A8E6A6B" w14:textId="013AC952" w:rsidR="00A42D28" w:rsidRPr="00E56AC0" w:rsidRDefault="00A42D28" w:rsidP="00A42D28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DBDB"/>
          </w:tcPr>
          <w:p w14:paraId="049552BB" w14:textId="77777777" w:rsidR="00A42D28" w:rsidRPr="00E56AC0" w:rsidRDefault="00A42D28" w:rsidP="00A42D28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0A41B804" w14:textId="77777777" w:rsidR="008F0975" w:rsidRPr="00E56AC0" w:rsidRDefault="008F0975" w:rsidP="008F0975">
      <w:pPr>
        <w:pStyle w:val="Sansinterligne"/>
        <w:rPr>
          <w:rFonts w:asciiTheme="minorHAnsi" w:hAnsiTheme="minorHAnsi"/>
        </w:rPr>
      </w:pPr>
    </w:p>
    <w:p w14:paraId="163D3292" w14:textId="6457E8EA" w:rsidR="00B466AD" w:rsidRDefault="00B466AD" w:rsidP="00B466AD">
      <w:pPr>
        <w:pStyle w:val="Titre2"/>
        <w:rPr>
          <w:rFonts w:asciiTheme="minorHAnsi" w:hAnsiTheme="minorHAnsi"/>
          <w:sz w:val="28"/>
        </w:rPr>
      </w:pPr>
      <w:bookmarkStart w:id="10" w:name="_Toc114040231"/>
      <w:r w:rsidRPr="00E56AC0">
        <w:rPr>
          <w:rFonts w:asciiTheme="minorHAnsi" w:hAnsiTheme="minorHAnsi"/>
          <w:sz w:val="28"/>
        </w:rPr>
        <w:t>Pour le personnel de la structure et intervenants extérieurs</w:t>
      </w:r>
      <w:bookmarkEnd w:id="10"/>
    </w:p>
    <w:tbl>
      <w:tblPr>
        <w:tblStyle w:val="Grilledutableau"/>
        <w:tblW w:w="11483" w:type="dxa"/>
        <w:jc w:val="center"/>
        <w:tblBorders>
          <w:top w:val="dashSmallGap" w:sz="4" w:space="0" w:color="A6A6A6" w:themeColor="background1" w:themeShade="A6"/>
          <w:left w:val="dashSmallGap" w:sz="4" w:space="0" w:color="A6A6A6" w:themeColor="background1" w:themeShade="A6"/>
          <w:bottom w:val="dashSmallGap" w:sz="4" w:space="0" w:color="A6A6A6" w:themeColor="background1" w:themeShade="A6"/>
          <w:right w:val="dashSmallGap" w:sz="4" w:space="0" w:color="A6A6A6" w:themeColor="background1" w:themeShade="A6"/>
          <w:insideH w:val="dashSmallGap" w:sz="4" w:space="0" w:color="A6A6A6" w:themeColor="background1" w:themeShade="A6"/>
          <w:insideV w:val="dashSmallGap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18"/>
        <w:gridCol w:w="6240"/>
        <w:gridCol w:w="567"/>
        <w:gridCol w:w="567"/>
        <w:gridCol w:w="1429"/>
        <w:gridCol w:w="2262"/>
      </w:tblGrid>
      <w:tr w:rsidR="00A42D28" w:rsidRPr="00E56AC0" w14:paraId="5E367F8B" w14:textId="77777777" w:rsidTr="00A42D28">
        <w:trPr>
          <w:jc w:val="center"/>
        </w:trPr>
        <w:tc>
          <w:tcPr>
            <w:tcW w:w="418" w:type="dxa"/>
            <w:vAlign w:val="center"/>
          </w:tcPr>
          <w:p w14:paraId="44C9B898" w14:textId="77777777" w:rsidR="00A42D28" w:rsidRPr="00E56AC0" w:rsidRDefault="00A42D28" w:rsidP="00A42D28">
            <w:pPr>
              <w:pStyle w:val="Sansinterligne"/>
              <w:tabs>
                <w:tab w:val="right" w:pos="7864"/>
              </w:tabs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E56AC0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N°</w:t>
            </w:r>
          </w:p>
        </w:tc>
        <w:tc>
          <w:tcPr>
            <w:tcW w:w="6240" w:type="dxa"/>
            <w:vAlign w:val="center"/>
          </w:tcPr>
          <w:p w14:paraId="09BB89D8" w14:textId="77777777" w:rsidR="00A42D28" w:rsidRPr="00E56AC0" w:rsidRDefault="00A42D28" w:rsidP="00A42D28">
            <w:pPr>
              <w:pStyle w:val="Sansinterligne"/>
              <w:tabs>
                <w:tab w:val="right" w:pos="7864"/>
              </w:tabs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E56AC0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Items</w:t>
            </w:r>
          </w:p>
        </w:tc>
        <w:tc>
          <w:tcPr>
            <w:tcW w:w="567" w:type="dxa"/>
            <w:vAlign w:val="center"/>
          </w:tcPr>
          <w:p w14:paraId="7AA3E926" w14:textId="07136B9A" w:rsidR="00A42D28" w:rsidRPr="00E56AC0" w:rsidRDefault="00A42D28" w:rsidP="00A42D28">
            <w:pPr>
              <w:pStyle w:val="Sansinterligne"/>
              <w:ind w:left="-109" w:right="-108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Oui</w:t>
            </w:r>
          </w:p>
        </w:tc>
        <w:tc>
          <w:tcPr>
            <w:tcW w:w="567" w:type="dxa"/>
            <w:vAlign w:val="center"/>
          </w:tcPr>
          <w:p w14:paraId="5B5862A6" w14:textId="0F13A35A" w:rsidR="00A42D28" w:rsidRPr="00E56AC0" w:rsidRDefault="00A42D28" w:rsidP="00A42D28">
            <w:pPr>
              <w:pStyle w:val="Sansinterligne"/>
              <w:ind w:left="-111" w:right="-103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Non</w:t>
            </w:r>
          </w:p>
        </w:tc>
        <w:tc>
          <w:tcPr>
            <w:tcW w:w="1429" w:type="dxa"/>
            <w:vAlign w:val="center"/>
          </w:tcPr>
          <w:p w14:paraId="1EB14E99" w14:textId="74F49220" w:rsidR="00E16AC5" w:rsidRDefault="00A42D28" w:rsidP="00A42D28">
            <w:pPr>
              <w:pStyle w:val="Sansinterligne"/>
              <w:ind w:left="-111" w:right="-103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E56AC0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Date</w:t>
            </w:r>
            <w:r w:rsidR="00E16AC5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 xml:space="preserve"> </w:t>
            </w:r>
            <w:r w:rsidRPr="00E56AC0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 xml:space="preserve">de </w:t>
            </w:r>
          </w:p>
          <w:p w14:paraId="7D345428" w14:textId="1321061F" w:rsidR="00A42D28" w:rsidRPr="00E56AC0" w:rsidRDefault="00A42D28" w:rsidP="00A42D28">
            <w:pPr>
              <w:pStyle w:val="Sansinterligne"/>
              <w:ind w:left="-111" w:right="-103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E56AC0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mise en œuvre</w:t>
            </w:r>
          </w:p>
        </w:tc>
        <w:tc>
          <w:tcPr>
            <w:tcW w:w="2262" w:type="dxa"/>
            <w:vAlign w:val="center"/>
          </w:tcPr>
          <w:p w14:paraId="5B8D7E63" w14:textId="77777777" w:rsidR="00A42D28" w:rsidRPr="00E56AC0" w:rsidRDefault="00A42D28" w:rsidP="00A42D28">
            <w:pPr>
              <w:pStyle w:val="Sansinterligne"/>
              <w:ind w:left="-111" w:right="-103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E56AC0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Commentaires</w:t>
            </w:r>
          </w:p>
        </w:tc>
      </w:tr>
      <w:tr w:rsidR="00E16AC5" w:rsidRPr="00E56AC0" w14:paraId="6FA560E0" w14:textId="77777777" w:rsidTr="00A42D28">
        <w:trPr>
          <w:jc w:val="center"/>
        </w:trPr>
        <w:tc>
          <w:tcPr>
            <w:tcW w:w="418" w:type="dxa"/>
            <w:shd w:val="clear" w:color="auto" w:fill="C6D9F1"/>
            <w:vAlign w:val="center"/>
          </w:tcPr>
          <w:p w14:paraId="6BC7E0B1" w14:textId="77777777" w:rsidR="00E16AC5" w:rsidRPr="00E56AC0" w:rsidRDefault="00E16AC5" w:rsidP="00E16AC5">
            <w:pPr>
              <w:pStyle w:val="Sansinterligne"/>
              <w:tabs>
                <w:tab w:val="right" w:pos="7864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6240" w:type="dxa"/>
            <w:shd w:val="clear" w:color="auto" w:fill="C6D9F1"/>
            <w:vAlign w:val="center"/>
          </w:tcPr>
          <w:p w14:paraId="6E03E766" w14:textId="16180550" w:rsidR="00E16AC5" w:rsidRPr="008A2E96" w:rsidRDefault="008A2E96" w:rsidP="008A2E96">
            <w:pPr>
              <w:pStyle w:val="Sansinterligne"/>
              <w:tabs>
                <w:tab w:val="right" w:pos="7864"/>
              </w:tabs>
              <w:jc w:val="both"/>
              <w:rPr>
                <w:rFonts w:asciiTheme="minorHAnsi" w:hAnsiTheme="minorHAnsi"/>
                <w:sz w:val="20"/>
              </w:rPr>
            </w:pPr>
            <w:r w:rsidRPr="0055034C">
              <w:rPr>
                <w:rFonts w:asciiTheme="minorHAnsi" w:hAnsiTheme="minorHAnsi"/>
                <w:sz w:val="20"/>
                <w:szCs w:val="20"/>
              </w:rPr>
              <w:t xml:space="preserve">Le dépistage COVID-19 par RT-PCR ou test antigénique/TROD </w:t>
            </w:r>
            <w:r w:rsidRPr="0055034C">
              <w:rPr>
                <w:rFonts w:asciiTheme="minorHAnsi" w:hAnsiTheme="minorHAnsi"/>
                <w:sz w:val="20"/>
              </w:rPr>
              <w:t>des professionnels</w:t>
            </w:r>
            <w:r w:rsidRPr="0055034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5034C">
              <w:rPr>
                <w:rFonts w:asciiTheme="minorHAnsi" w:hAnsiTheme="minorHAnsi"/>
                <w:sz w:val="20"/>
              </w:rPr>
              <w:t xml:space="preserve">(y compris intérimaires et remplaçants) </w:t>
            </w:r>
            <w:r w:rsidRPr="0055034C">
              <w:rPr>
                <w:rFonts w:asciiTheme="minorHAnsi" w:hAnsiTheme="minorHAnsi"/>
                <w:sz w:val="20"/>
                <w:szCs w:val="20"/>
              </w:rPr>
              <w:t>est réalisé en cas d’apparition de symptômes.</w:t>
            </w:r>
          </w:p>
        </w:tc>
        <w:tc>
          <w:tcPr>
            <w:tcW w:w="567" w:type="dxa"/>
            <w:shd w:val="clear" w:color="auto" w:fill="C6D9F1"/>
            <w:vAlign w:val="center"/>
          </w:tcPr>
          <w:p w14:paraId="42A09BCB" w14:textId="3A238503" w:rsidR="00E16AC5" w:rsidRPr="00E56AC0" w:rsidRDefault="00E16AC5" w:rsidP="00E16AC5">
            <w:pPr>
              <w:pStyle w:val="Sansinterligne"/>
              <w:ind w:left="-108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567" w:type="dxa"/>
            <w:shd w:val="clear" w:color="auto" w:fill="C6D9F1"/>
            <w:vAlign w:val="center"/>
          </w:tcPr>
          <w:p w14:paraId="28445F90" w14:textId="00E05677" w:rsidR="00E16AC5" w:rsidRPr="00E56AC0" w:rsidRDefault="00E16AC5" w:rsidP="00E16AC5">
            <w:pPr>
              <w:pStyle w:val="Sansinterligne"/>
              <w:ind w:left="-108" w:right="-8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1429" w:type="dxa"/>
            <w:shd w:val="clear" w:color="auto" w:fill="C6D9F1"/>
            <w:vAlign w:val="center"/>
          </w:tcPr>
          <w:p w14:paraId="26859051" w14:textId="68CD550A" w:rsidR="00E16AC5" w:rsidRPr="00E56AC0" w:rsidRDefault="00E16AC5" w:rsidP="00E16AC5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C6D9F1"/>
          </w:tcPr>
          <w:p w14:paraId="6CFE3788" w14:textId="77777777" w:rsidR="00E16AC5" w:rsidRPr="00E56AC0" w:rsidRDefault="00E16AC5" w:rsidP="00E16AC5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42D28" w:rsidRPr="00E56AC0" w14:paraId="52F8ADBA" w14:textId="77777777" w:rsidTr="00A42D28">
        <w:trPr>
          <w:jc w:val="center"/>
        </w:trPr>
        <w:tc>
          <w:tcPr>
            <w:tcW w:w="418" w:type="dxa"/>
            <w:shd w:val="clear" w:color="auto" w:fill="FFCC99"/>
            <w:vAlign w:val="center"/>
          </w:tcPr>
          <w:p w14:paraId="368276F9" w14:textId="77777777" w:rsidR="00A42D28" w:rsidRPr="00E56AC0" w:rsidRDefault="00A42D28" w:rsidP="00A42D28">
            <w:pPr>
              <w:pStyle w:val="Sansinterligne"/>
              <w:tabs>
                <w:tab w:val="right" w:pos="7864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6240" w:type="dxa"/>
            <w:shd w:val="clear" w:color="auto" w:fill="FFCC99"/>
            <w:vAlign w:val="center"/>
          </w:tcPr>
          <w:p w14:paraId="461B0333" w14:textId="7134A6F6" w:rsidR="00A42D28" w:rsidRPr="00E56AC0" w:rsidRDefault="00A42D28" w:rsidP="00A42D28">
            <w:pPr>
              <w:pStyle w:val="Sansinterligne"/>
              <w:tabs>
                <w:tab w:val="right" w:pos="7864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56AC0">
              <w:rPr>
                <w:rFonts w:asciiTheme="minorHAnsi" w:hAnsiTheme="minorHAnsi"/>
                <w:sz w:val="20"/>
              </w:rPr>
              <w:t>Les professionnels C</w:t>
            </w:r>
            <w:r>
              <w:rPr>
                <w:rFonts w:asciiTheme="minorHAnsi" w:hAnsiTheme="minorHAnsi"/>
                <w:sz w:val="20"/>
              </w:rPr>
              <w:t>OVID</w:t>
            </w:r>
            <w:r w:rsidRPr="00E56AC0">
              <w:rPr>
                <w:rFonts w:asciiTheme="minorHAnsi" w:hAnsiTheme="minorHAnsi"/>
                <w:sz w:val="20"/>
              </w:rPr>
              <w:t xml:space="preserve">-19 positifs symptomatiques sont placés en éviction pendant </w:t>
            </w:r>
            <w:r>
              <w:rPr>
                <w:rFonts w:asciiTheme="minorHAnsi" w:hAnsiTheme="minorHAnsi"/>
                <w:sz w:val="20"/>
              </w:rPr>
              <w:t>7</w:t>
            </w:r>
            <w:r w:rsidRPr="00E56AC0">
              <w:rPr>
                <w:rFonts w:asciiTheme="minorHAnsi" w:hAnsiTheme="minorHAnsi"/>
                <w:sz w:val="20"/>
              </w:rPr>
              <w:t xml:space="preserve"> jours après la date de début des symptômes (reprise du travail au </w:t>
            </w:r>
            <w:r>
              <w:rPr>
                <w:rFonts w:asciiTheme="minorHAnsi" w:hAnsiTheme="minorHAnsi"/>
                <w:sz w:val="20"/>
              </w:rPr>
              <w:t>5ème</w:t>
            </w:r>
            <w:r w:rsidRPr="00E56AC0">
              <w:rPr>
                <w:rFonts w:asciiTheme="minorHAnsi" w:hAnsiTheme="minorHAnsi"/>
                <w:sz w:val="20"/>
              </w:rPr>
              <w:t xml:space="preserve"> jour si disparition de la fièvre et amélioration de l’état respiratoire </w:t>
            </w:r>
            <w:r>
              <w:rPr>
                <w:rFonts w:asciiTheme="minorHAnsi" w:hAnsiTheme="minorHAnsi"/>
                <w:sz w:val="20"/>
              </w:rPr>
              <w:t>et test négatif</w:t>
            </w:r>
            <w:r w:rsidRPr="00E56AC0">
              <w:rPr>
                <w:rFonts w:asciiTheme="minorHAnsi" w:hAnsiTheme="minorHAnsi"/>
                <w:sz w:val="20"/>
              </w:rPr>
              <w:t>).</w:t>
            </w:r>
            <w:r>
              <w:rPr>
                <w:rFonts w:asciiTheme="minorHAnsi" w:hAnsiTheme="minorHAnsi"/>
                <w:sz w:val="20"/>
              </w:rPr>
              <w:t xml:space="preserve">  </w:t>
            </w:r>
          </w:p>
        </w:tc>
        <w:tc>
          <w:tcPr>
            <w:tcW w:w="567" w:type="dxa"/>
            <w:shd w:val="clear" w:color="auto" w:fill="FFCC99"/>
            <w:vAlign w:val="center"/>
          </w:tcPr>
          <w:p w14:paraId="382E0BFB" w14:textId="23518430" w:rsidR="00A42D28" w:rsidRPr="00E56AC0" w:rsidRDefault="00A42D28" w:rsidP="00A42D28">
            <w:pPr>
              <w:pStyle w:val="Sansinterligne"/>
              <w:ind w:left="-108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567" w:type="dxa"/>
            <w:shd w:val="clear" w:color="auto" w:fill="FFCC99"/>
            <w:vAlign w:val="center"/>
          </w:tcPr>
          <w:p w14:paraId="09FF8AC2" w14:textId="37183A43" w:rsidR="00A42D28" w:rsidRPr="00E56AC0" w:rsidRDefault="00A42D28" w:rsidP="00A42D28">
            <w:pPr>
              <w:pStyle w:val="Sansinterligne"/>
              <w:ind w:left="-108" w:right="-8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1429" w:type="dxa"/>
            <w:shd w:val="clear" w:color="auto" w:fill="FFCC99"/>
            <w:vAlign w:val="center"/>
          </w:tcPr>
          <w:p w14:paraId="598E774C" w14:textId="6212E59C" w:rsidR="00A42D28" w:rsidRPr="00E56AC0" w:rsidRDefault="00A42D28" w:rsidP="00A42D28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CC99"/>
          </w:tcPr>
          <w:p w14:paraId="498373A7" w14:textId="77777777" w:rsidR="00A42D28" w:rsidRPr="00E56AC0" w:rsidRDefault="00A42D28" w:rsidP="00A42D28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42D28" w:rsidRPr="00E56AC0" w14:paraId="3222169C" w14:textId="77777777" w:rsidTr="00A42D28">
        <w:trPr>
          <w:jc w:val="center"/>
        </w:trPr>
        <w:tc>
          <w:tcPr>
            <w:tcW w:w="418" w:type="dxa"/>
            <w:shd w:val="clear" w:color="auto" w:fill="FFCC99"/>
            <w:vAlign w:val="center"/>
          </w:tcPr>
          <w:p w14:paraId="5E9E4509" w14:textId="3C7FF030" w:rsidR="00A42D28" w:rsidRDefault="00F6546E" w:rsidP="00A42D28">
            <w:pPr>
              <w:pStyle w:val="Sansinterligne"/>
              <w:tabs>
                <w:tab w:val="right" w:pos="7864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6240" w:type="dxa"/>
            <w:shd w:val="clear" w:color="auto" w:fill="FFCC99"/>
            <w:vAlign w:val="center"/>
          </w:tcPr>
          <w:p w14:paraId="78CB5F87" w14:textId="4B637CC0" w:rsidR="00A42D28" w:rsidRPr="00E56AC0" w:rsidRDefault="00A42D28" w:rsidP="00A42D28">
            <w:pPr>
              <w:pStyle w:val="Sansinterligne"/>
              <w:tabs>
                <w:tab w:val="right" w:pos="7864"/>
              </w:tabs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En cas de tension en personnel, les professionnels testés COVID-19 positifs sont affectés à la prise en charge des résidents COVID-19 et bénéficient d’un circuit/horaire dédié au niveau de : vestiaire, salle de pause, temps de pause pour ne pas </w:t>
            </w:r>
            <w:r w:rsidR="009955E3">
              <w:rPr>
                <w:rFonts w:asciiTheme="minorHAnsi" w:hAnsiTheme="minorHAnsi"/>
                <w:sz w:val="20"/>
              </w:rPr>
              <w:t>côtoyer</w:t>
            </w:r>
            <w:r>
              <w:rPr>
                <w:rFonts w:asciiTheme="minorHAnsi" w:hAnsiTheme="minorHAnsi"/>
                <w:sz w:val="20"/>
              </w:rPr>
              <w:t xml:space="preserve"> des professionnels/résidents non COVID.</w:t>
            </w:r>
          </w:p>
        </w:tc>
        <w:tc>
          <w:tcPr>
            <w:tcW w:w="567" w:type="dxa"/>
            <w:shd w:val="clear" w:color="auto" w:fill="FFCC99"/>
            <w:vAlign w:val="center"/>
          </w:tcPr>
          <w:p w14:paraId="2D1CC883" w14:textId="26275160" w:rsidR="00A42D28" w:rsidRPr="00E56AC0" w:rsidRDefault="00A42D28" w:rsidP="00A42D28">
            <w:pPr>
              <w:pStyle w:val="Sansinterligne"/>
              <w:ind w:left="-108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567" w:type="dxa"/>
            <w:shd w:val="clear" w:color="auto" w:fill="FFCC99"/>
            <w:vAlign w:val="center"/>
          </w:tcPr>
          <w:p w14:paraId="282F2A23" w14:textId="4D6991E3" w:rsidR="00A42D28" w:rsidRPr="00E56AC0" w:rsidRDefault="00A42D28" w:rsidP="00A42D28">
            <w:pPr>
              <w:pStyle w:val="Sansinterligne"/>
              <w:ind w:left="-108" w:right="-8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1429" w:type="dxa"/>
            <w:shd w:val="clear" w:color="auto" w:fill="FFCC99"/>
            <w:vAlign w:val="center"/>
          </w:tcPr>
          <w:p w14:paraId="444516D7" w14:textId="2B7AFC56" w:rsidR="00A42D28" w:rsidRPr="00E56AC0" w:rsidRDefault="00A42D28" w:rsidP="00A42D28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CC99"/>
          </w:tcPr>
          <w:p w14:paraId="298A1A5C" w14:textId="77777777" w:rsidR="00A42D28" w:rsidRPr="00E56AC0" w:rsidRDefault="00A42D28" w:rsidP="00A42D28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292D8D2B" w14:textId="77777777" w:rsidR="008F0975" w:rsidRPr="00E56AC0" w:rsidRDefault="008F0975" w:rsidP="008F0975">
      <w:pPr>
        <w:pStyle w:val="Sansinterligne"/>
        <w:rPr>
          <w:rFonts w:asciiTheme="minorHAnsi" w:hAnsiTheme="minorHAnsi"/>
        </w:rPr>
      </w:pPr>
    </w:p>
    <w:p w14:paraId="538D60DE" w14:textId="58A6AE92" w:rsidR="00023BE4" w:rsidRPr="00E56AC0" w:rsidRDefault="00B466AD" w:rsidP="00E56AC0">
      <w:pPr>
        <w:pStyle w:val="Titre2"/>
        <w:rPr>
          <w:rFonts w:asciiTheme="minorHAnsi" w:hAnsiTheme="minorHAnsi"/>
          <w:sz w:val="28"/>
        </w:rPr>
      </w:pPr>
      <w:bookmarkStart w:id="11" w:name="_Toc114040232"/>
      <w:r w:rsidRPr="00E56AC0">
        <w:rPr>
          <w:rFonts w:asciiTheme="minorHAnsi" w:hAnsiTheme="minorHAnsi"/>
          <w:sz w:val="28"/>
        </w:rPr>
        <w:t>Au niveau de l’établissement</w:t>
      </w:r>
      <w:bookmarkEnd w:id="11"/>
    </w:p>
    <w:tbl>
      <w:tblPr>
        <w:tblStyle w:val="Grilledutableau"/>
        <w:tblW w:w="11483" w:type="dxa"/>
        <w:jc w:val="center"/>
        <w:tblBorders>
          <w:top w:val="dashSmallGap" w:sz="4" w:space="0" w:color="A6A6A6" w:themeColor="background1" w:themeShade="A6"/>
          <w:left w:val="dashSmallGap" w:sz="4" w:space="0" w:color="A6A6A6" w:themeColor="background1" w:themeShade="A6"/>
          <w:bottom w:val="dashSmallGap" w:sz="4" w:space="0" w:color="A6A6A6" w:themeColor="background1" w:themeShade="A6"/>
          <w:right w:val="dashSmallGap" w:sz="4" w:space="0" w:color="A6A6A6" w:themeColor="background1" w:themeShade="A6"/>
          <w:insideH w:val="dashSmallGap" w:sz="4" w:space="0" w:color="A6A6A6" w:themeColor="background1" w:themeShade="A6"/>
          <w:insideV w:val="dashSmallGap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17"/>
        <w:gridCol w:w="6241"/>
        <w:gridCol w:w="581"/>
        <w:gridCol w:w="553"/>
        <w:gridCol w:w="1428"/>
        <w:gridCol w:w="2263"/>
      </w:tblGrid>
      <w:tr w:rsidR="00A42D28" w:rsidRPr="00E56AC0" w14:paraId="3EF158B3" w14:textId="77777777" w:rsidTr="00A42D28">
        <w:trPr>
          <w:jc w:val="center"/>
        </w:trPr>
        <w:tc>
          <w:tcPr>
            <w:tcW w:w="417" w:type="dxa"/>
            <w:vAlign w:val="center"/>
          </w:tcPr>
          <w:p w14:paraId="71CA11F7" w14:textId="77777777" w:rsidR="00A42D28" w:rsidRPr="00E56AC0" w:rsidRDefault="00A42D28" w:rsidP="00A42D28">
            <w:pPr>
              <w:pStyle w:val="Sansinterligne"/>
              <w:tabs>
                <w:tab w:val="right" w:pos="7864"/>
              </w:tabs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E56AC0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N°</w:t>
            </w:r>
          </w:p>
        </w:tc>
        <w:tc>
          <w:tcPr>
            <w:tcW w:w="6241" w:type="dxa"/>
            <w:vAlign w:val="center"/>
          </w:tcPr>
          <w:p w14:paraId="70203174" w14:textId="77777777" w:rsidR="00A42D28" w:rsidRPr="00E56AC0" w:rsidRDefault="00A42D28" w:rsidP="00A42D28">
            <w:pPr>
              <w:pStyle w:val="Sansinterligne"/>
              <w:tabs>
                <w:tab w:val="right" w:pos="7864"/>
              </w:tabs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E56AC0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Items</w:t>
            </w:r>
          </w:p>
        </w:tc>
        <w:tc>
          <w:tcPr>
            <w:tcW w:w="581" w:type="dxa"/>
            <w:vAlign w:val="center"/>
          </w:tcPr>
          <w:p w14:paraId="1E1631BE" w14:textId="15C9EF86" w:rsidR="00A42D28" w:rsidRPr="00E56AC0" w:rsidRDefault="00A42D28" w:rsidP="00A42D28">
            <w:pPr>
              <w:pStyle w:val="Sansinterligne"/>
              <w:ind w:left="-109" w:right="-108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Oui</w:t>
            </w:r>
          </w:p>
        </w:tc>
        <w:tc>
          <w:tcPr>
            <w:tcW w:w="553" w:type="dxa"/>
            <w:vAlign w:val="center"/>
          </w:tcPr>
          <w:p w14:paraId="4224656F" w14:textId="7EF69A1A" w:rsidR="00A42D28" w:rsidRPr="00E56AC0" w:rsidRDefault="00A42D28" w:rsidP="00A42D28">
            <w:pPr>
              <w:pStyle w:val="Sansinterligne"/>
              <w:ind w:left="-111" w:right="-103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Non</w:t>
            </w:r>
          </w:p>
        </w:tc>
        <w:tc>
          <w:tcPr>
            <w:tcW w:w="1428" w:type="dxa"/>
            <w:vAlign w:val="center"/>
          </w:tcPr>
          <w:p w14:paraId="72CD9C59" w14:textId="77777777" w:rsidR="00E16AC5" w:rsidRDefault="00A42D28" w:rsidP="00A42D28">
            <w:pPr>
              <w:pStyle w:val="Sansinterligne"/>
              <w:ind w:left="-111" w:right="-103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E56AC0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 xml:space="preserve">Date de </w:t>
            </w:r>
          </w:p>
          <w:p w14:paraId="547F1093" w14:textId="54F3F605" w:rsidR="00A42D28" w:rsidRPr="00E56AC0" w:rsidRDefault="00A42D28" w:rsidP="00A42D28">
            <w:pPr>
              <w:pStyle w:val="Sansinterligne"/>
              <w:ind w:left="-111" w:right="-103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E56AC0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mise en œuvre</w:t>
            </w:r>
          </w:p>
        </w:tc>
        <w:tc>
          <w:tcPr>
            <w:tcW w:w="2263" w:type="dxa"/>
            <w:vAlign w:val="center"/>
          </w:tcPr>
          <w:p w14:paraId="29ABCD57" w14:textId="77777777" w:rsidR="00A42D28" w:rsidRPr="00E56AC0" w:rsidRDefault="00A42D28" w:rsidP="00A42D28">
            <w:pPr>
              <w:pStyle w:val="Sansinterligne"/>
              <w:ind w:left="-111" w:right="-103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E56AC0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Commentaires</w:t>
            </w:r>
          </w:p>
        </w:tc>
      </w:tr>
      <w:tr w:rsidR="00A42D28" w:rsidRPr="00E56AC0" w14:paraId="51342A9A" w14:textId="77777777" w:rsidTr="00A42D28">
        <w:trPr>
          <w:jc w:val="center"/>
        </w:trPr>
        <w:tc>
          <w:tcPr>
            <w:tcW w:w="417" w:type="dxa"/>
            <w:shd w:val="clear" w:color="auto" w:fill="FFCC99"/>
            <w:vAlign w:val="center"/>
          </w:tcPr>
          <w:p w14:paraId="4BE4998D" w14:textId="592D83E9" w:rsidR="00A42D28" w:rsidRPr="00E56AC0" w:rsidRDefault="00F6546E" w:rsidP="00A42D28">
            <w:pPr>
              <w:pStyle w:val="Sansinterligne"/>
              <w:tabs>
                <w:tab w:val="right" w:pos="7864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6241" w:type="dxa"/>
            <w:shd w:val="clear" w:color="auto" w:fill="FFCC99"/>
            <w:vAlign w:val="center"/>
          </w:tcPr>
          <w:p w14:paraId="1BE39DDA" w14:textId="37E39882" w:rsidR="00A42D28" w:rsidRPr="00E56AC0" w:rsidRDefault="00A42D28" w:rsidP="00A42D28">
            <w:pPr>
              <w:pStyle w:val="Sansinterligne"/>
              <w:tabs>
                <w:tab w:val="right" w:pos="7864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56AC0">
              <w:rPr>
                <w:rFonts w:asciiTheme="minorHAnsi" w:hAnsiTheme="minorHAnsi"/>
                <w:sz w:val="20"/>
              </w:rPr>
              <w:t>Le signalement dès le premier cas résident et/ou professionnel est effectué sur le portail de</w:t>
            </w:r>
            <w:r w:rsidR="00870CF6">
              <w:rPr>
                <w:rFonts w:asciiTheme="minorHAnsi" w:hAnsiTheme="minorHAnsi"/>
                <w:sz w:val="20"/>
              </w:rPr>
              <w:t xml:space="preserve"> signalement des</w:t>
            </w:r>
            <w:r w:rsidRPr="00E56AC0">
              <w:rPr>
                <w:rFonts w:asciiTheme="minorHAnsi" w:hAnsiTheme="minorHAnsi"/>
                <w:sz w:val="20"/>
              </w:rPr>
              <w:t xml:space="preserve"> événements indésirables graves.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581" w:type="dxa"/>
            <w:shd w:val="clear" w:color="auto" w:fill="FFCC99"/>
            <w:vAlign w:val="center"/>
          </w:tcPr>
          <w:p w14:paraId="4B689551" w14:textId="7174BE1D" w:rsidR="00A42D28" w:rsidRPr="00E56AC0" w:rsidRDefault="00A42D28" w:rsidP="00E16AC5">
            <w:pPr>
              <w:pStyle w:val="Sansinterligne"/>
              <w:ind w:left="-108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553" w:type="dxa"/>
            <w:shd w:val="clear" w:color="auto" w:fill="FFCC99"/>
            <w:vAlign w:val="center"/>
          </w:tcPr>
          <w:p w14:paraId="7C7AFFC1" w14:textId="22DBBA59" w:rsidR="00A42D28" w:rsidRPr="00E56AC0" w:rsidRDefault="00A42D28" w:rsidP="00E16AC5">
            <w:pPr>
              <w:pStyle w:val="Sansinterligne"/>
              <w:ind w:left="-122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1428" w:type="dxa"/>
            <w:shd w:val="clear" w:color="auto" w:fill="FFCC99"/>
            <w:vAlign w:val="center"/>
          </w:tcPr>
          <w:p w14:paraId="0635313A" w14:textId="09542779" w:rsidR="00A42D28" w:rsidRPr="00E56AC0" w:rsidRDefault="00A42D28" w:rsidP="00A42D28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3" w:type="dxa"/>
            <w:shd w:val="clear" w:color="auto" w:fill="FFCC99"/>
          </w:tcPr>
          <w:p w14:paraId="41AE27A8" w14:textId="77777777" w:rsidR="00A42D28" w:rsidRPr="00E56AC0" w:rsidRDefault="00A42D28" w:rsidP="00A42D28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5953363A" w14:textId="77777777" w:rsidR="00BA1BCA" w:rsidRDefault="00BA1BCA" w:rsidP="00D371EA">
      <w:pPr>
        <w:pStyle w:val="Sansinterligne"/>
      </w:pPr>
    </w:p>
    <w:p w14:paraId="68543891" w14:textId="6A8C189B" w:rsidR="00E56AC0" w:rsidRPr="007F6756" w:rsidRDefault="00E56AC0" w:rsidP="00B42C2D">
      <w:pPr>
        <w:pStyle w:val="Sansinterligne"/>
        <w:rPr>
          <w:rFonts w:asciiTheme="minorHAnsi" w:hAnsiTheme="minorHAnsi"/>
          <w:b/>
          <w:color w:val="002060"/>
        </w:rPr>
      </w:pPr>
      <w:r w:rsidRPr="007F6756">
        <w:rPr>
          <w:rFonts w:asciiTheme="minorHAnsi" w:hAnsiTheme="minorHAnsi"/>
          <w:b/>
          <w:color w:val="002060"/>
        </w:rPr>
        <w:t xml:space="preserve">Glossaire des </w:t>
      </w:r>
      <w:r w:rsidR="000B1AD5">
        <w:rPr>
          <w:rFonts w:asciiTheme="minorHAnsi" w:hAnsiTheme="minorHAnsi"/>
          <w:b/>
          <w:color w:val="002060"/>
        </w:rPr>
        <w:t>liens utiles</w:t>
      </w:r>
      <w:r w:rsidRPr="007F6756">
        <w:rPr>
          <w:rFonts w:asciiTheme="minorHAnsi" w:hAnsiTheme="minorHAnsi"/>
          <w:b/>
          <w:color w:val="002060"/>
        </w:rPr>
        <w:t> :</w:t>
      </w:r>
    </w:p>
    <w:p w14:paraId="72AFAFFE" w14:textId="293255BF" w:rsidR="00892CE6" w:rsidRDefault="00E7660A" w:rsidP="000B1AD5">
      <w:pPr>
        <w:pStyle w:val="Sansinterligne"/>
        <w:numPr>
          <w:ilvl w:val="0"/>
          <w:numId w:val="4"/>
        </w:numPr>
        <w:ind w:left="284" w:hanging="218"/>
        <w:rPr>
          <w:rStyle w:val="Lienhypertexte"/>
          <w:rFonts w:asciiTheme="minorHAnsi" w:hAnsiTheme="minorHAnsi"/>
          <w:sz w:val="20"/>
          <w:szCs w:val="20"/>
        </w:rPr>
      </w:pPr>
      <w:hyperlink r:id="rId28" w:history="1">
        <w:r w:rsidR="00892CE6" w:rsidRPr="00892CE6">
          <w:rPr>
            <w:rStyle w:val="Lienhypertexte"/>
            <w:rFonts w:asciiTheme="minorHAnsi" w:hAnsiTheme="minorHAnsi"/>
            <w:sz w:val="20"/>
            <w:szCs w:val="20"/>
          </w:rPr>
          <w:t>Caractéristiques et utilisation des tests d’orientation diagnostique pour la Grippe et la COVID-19</w:t>
        </w:r>
      </w:hyperlink>
    </w:p>
    <w:p w14:paraId="579E0887" w14:textId="72F3FADD" w:rsidR="00B42C2D" w:rsidRDefault="00E7660A" w:rsidP="000B1AD5">
      <w:pPr>
        <w:pStyle w:val="Sansinterligne"/>
        <w:numPr>
          <w:ilvl w:val="0"/>
          <w:numId w:val="4"/>
        </w:numPr>
        <w:ind w:left="284" w:hanging="218"/>
        <w:rPr>
          <w:rStyle w:val="Lienhypertexte"/>
          <w:rFonts w:asciiTheme="minorHAnsi" w:hAnsiTheme="minorHAnsi"/>
          <w:sz w:val="20"/>
          <w:szCs w:val="20"/>
        </w:rPr>
      </w:pPr>
      <w:hyperlink r:id="rId29" w:anchor="/accueil" w:history="1">
        <w:r w:rsidR="00B42C2D" w:rsidRPr="007F6756">
          <w:rPr>
            <w:rStyle w:val="Lienhypertexte"/>
            <w:rFonts w:asciiTheme="minorHAnsi" w:hAnsiTheme="minorHAnsi"/>
            <w:sz w:val="20"/>
            <w:szCs w:val="20"/>
          </w:rPr>
          <w:t>Portail de signalement des événements sanitaires indésirables</w:t>
        </w:r>
      </w:hyperlink>
      <w:r w:rsidR="00A71A74">
        <w:rPr>
          <w:rStyle w:val="Lienhypertexte"/>
          <w:rFonts w:asciiTheme="minorHAnsi" w:hAnsiTheme="minorHAnsi"/>
          <w:sz w:val="20"/>
          <w:szCs w:val="20"/>
        </w:rPr>
        <w:t xml:space="preserve"> </w:t>
      </w:r>
    </w:p>
    <w:p w14:paraId="0830C4C4" w14:textId="69FC9AAF" w:rsidR="00A71A74" w:rsidRDefault="00E7660A" w:rsidP="000B1AD5">
      <w:pPr>
        <w:pStyle w:val="Sansinterligne"/>
        <w:numPr>
          <w:ilvl w:val="0"/>
          <w:numId w:val="4"/>
        </w:numPr>
        <w:ind w:left="284" w:hanging="218"/>
        <w:rPr>
          <w:rStyle w:val="Lienhypertexte"/>
          <w:rFonts w:asciiTheme="minorHAnsi" w:hAnsiTheme="minorHAnsi"/>
          <w:sz w:val="20"/>
          <w:szCs w:val="20"/>
        </w:rPr>
      </w:pPr>
      <w:hyperlink r:id="rId30" w:history="1">
        <w:r w:rsidR="000B1AD5" w:rsidRPr="000B1AD5">
          <w:rPr>
            <w:rStyle w:val="Lienhypertexte"/>
            <w:rFonts w:asciiTheme="minorHAnsi" w:hAnsiTheme="minorHAnsi"/>
            <w:sz w:val="20"/>
            <w:szCs w:val="20"/>
          </w:rPr>
          <w:t>Recommandations sanitaires générales pour les professionnels du secteur social et médico-social</w:t>
        </w:r>
      </w:hyperlink>
    </w:p>
    <w:p w14:paraId="65161BFD" w14:textId="548E9900" w:rsidR="00A71A74" w:rsidRDefault="00E7660A" w:rsidP="000B1AD5">
      <w:pPr>
        <w:pStyle w:val="Sansinterligne"/>
        <w:numPr>
          <w:ilvl w:val="0"/>
          <w:numId w:val="4"/>
        </w:numPr>
        <w:ind w:left="284" w:hanging="218"/>
        <w:rPr>
          <w:rStyle w:val="Lienhypertexte"/>
          <w:rFonts w:asciiTheme="minorHAnsi" w:hAnsiTheme="minorHAnsi"/>
          <w:sz w:val="20"/>
          <w:szCs w:val="20"/>
        </w:rPr>
      </w:pPr>
      <w:hyperlink r:id="rId31" w:history="1">
        <w:r w:rsidR="000B1AD5" w:rsidRPr="000B1AD5">
          <w:rPr>
            <w:rStyle w:val="Lienhypertexte"/>
            <w:rFonts w:asciiTheme="minorHAnsi" w:hAnsiTheme="minorHAnsi"/>
            <w:sz w:val="20"/>
            <w:szCs w:val="20"/>
          </w:rPr>
          <w:t>Actualisation des consignes d’isolement et de dépistage dans les établissements et services accompagnant des personnes âgées et des personnes en situation de handicap – Ministère de la santé et de la prévention – 17/03/2023</w:t>
        </w:r>
      </w:hyperlink>
      <w:r w:rsidR="000B1AD5">
        <w:rPr>
          <w:rStyle w:val="Lienhypertexte"/>
          <w:rFonts w:asciiTheme="minorHAnsi" w:hAnsiTheme="minorHAnsi"/>
          <w:sz w:val="20"/>
          <w:szCs w:val="20"/>
        </w:rPr>
        <w:t xml:space="preserve"> </w:t>
      </w:r>
    </w:p>
    <w:p w14:paraId="1C3CB824" w14:textId="77777777" w:rsidR="00A71A74" w:rsidRDefault="00A71A74" w:rsidP="00B42C2D">
      <w:pPr>
        <w:pStyle w:val="Sansinterligne"/>
        <w:rPr>
          <w:rStyle w:val="Lienhypertexte"/>
          <w:rFonts w:asciiTheme="minorHAnsi" w:hAnsiTheme="minorHAnsi"/>
          <w:sz w:val="20"/>
          <w:szCs w:val="20"/>
        </w:rPr>
      </w:pPr>
    </w:p>
    <w:p w14:paraId="607100E3" w14:textId="0EC3660F" w:rsidR="00A71A74" w:rsidRDefault="00A71A74" w:rsidP="00B42C2D">
      <w:pPr>
        <w:pStyle w:val="Sansinterligne"/>
        <w:rPr>
          <w:rStyle w:val="Lienhypertexte"/>
          <w:rFonts w:asciiTheme="minorHAnsi" w:hAnsiTheme="minorHAnsi"/>
          <w:sz w:val="20"/>
          <w:szCs w:val="20"/>
        </w:rPr>
      </w:pPr>
    </w:p>
    <w:p w14:paraId="792F0172" w14:textId="3AEA0578" w:rsidR="000B1AD5" w:rsidRDefault="000B1AD5" w:rsidP="00B42C2D">
      <w:pPr>
        <w:pStyle w:val="Sansinterligne"/>
        <w:rPr>
          <w:rStyle w:val="Lienhypertexte"/>
          <w:rFonts w:asciiTheme="minorHAnsi" w:hAnsiTheme="minorHAnsi"/>
          <w:sz w:val="20"/>
          <w:szCs w:val="20"/>
        </w:rPr>
      </w:pPr>
    </w:p>
    <w:p w14:paraId="3EE0A336" w14:textId="77777777" w:rsidR="000B1AD5" w:rsidRDefault="000B1AD5" w:rsidP="00B42C2D">
      <w:pPr>
        <w:pStyle w:val="Sansinterligne"/>
        <w:rPr>
          <w:rStyle w:val="Lienhypertexte"/>
          <w:rFonts w:asciiTheme="minorHAnsi" w:hAnsiTheme="minorHAnsi"/>
          <w:sz w:val="20"/>
          <w:szCs w:val="20"/>
        </w:rPr>
      </w:pPr>
    </w:p>
    <w:p w14:paraId="138D2835" w14:textId="7BAB2371" w:rsidR="00A71A74" w:rsidRPr="00E56AC0" w:rsidRDefault="00A71A74" w:rsidP="00A71A74">
      <w:pPr>
        <w:pStyle w:val="Titre1"/>
        <w:shd w:val="clear" w:color="auto" w:fill="002060"/>
        <w:ind w:left="-709" w:right="-709"/>
        <w:jc w:val="center"/>
        <w:rPr>
          <w:rFonts w:asciiTheme="minorHAnsi" w:hAnsiTheme="minorHAnsi"/>
          <w:color w:val="FFFFFF" w:themeColor="background1"/>
          <w:sz w:val="36"/>
        </w:rPr>
      </w:pPr>
      <w:bookmarkStart w:id="12" w:name="_Toc114040233"/>
      <w:r w:rsidRPr="00E56AC0">
        <w:rPr>
          <w:rFonts w:asciiTheme="minorHAnsi" w:hAnsiTheme="minorHAnsi"/>
          <w:color w:val="FFFFFF" w:themeColor="background1"/>
          <w:sz w:val="36"/>
        </w:rPr>
        <w:lastRenderedPageBreak/>
        <w:t>Che</w:t>
      </w:r>
      <w:r>
        <w:rPr>
          <w:rFonts w:asciiTheme="minorHAnsi" w:hAnsiTheme="minorHAnsi"/>
          <w:color w:val="FFFFFF" w:themeColor="background1"/>
          <w:sz w:val="36"/>
        </w:rPr>
        <w:t>c</w:t>
      </w:r>
      <w:r w:rsidRPr="00E56AC0">
        <w:rPr>
          <w:rFonts w:asciiTheme="minorHAnsi" w:hAnsiTheme="minorHAnsi"/>
          <w:color w:val="FFFFFF" w:themeColor="background1"/>
          <w:sz w:val="36"/>
        </w:rPr>
        <w:t>klist</w:t>
      </w:r>
      <w:r>
        <w:rPr>
          <w:rFonts w:asciiTheme="minorHAnsi" w:hAnsiTheme="minorHAnsi"/>
          <w:color w:val="FFFFFF" w:themeColor="background1"/>
          <w:sz w:val="36"/>
        </w:rPr>
        <w:t xml:space="preserve"> </w:t>
      </w:r>
      <w:r w:rsidR="0055034C" w:rsidRPr="00E56AC0">
        <w:rPr>
          <w:rFonts w:asciiTheme="minorHAnsi" w:hAnsiTheme="minorHAnsi"/>
          <w:color w:val="FFFFFF" w:themeColor="background1"/>
          <w:sz w:val="36"/>
        </w:rPr>
        <w:t xml:space="preserve">gestion d’une épidémie </w:t>
      </w:r>
      <w:r w:rsidR="0055034C">
        <w:rPr>
          <w:rFonts w:asciiTheme="minorHAnsi" w:hAnsiTheme="minorHAnsi"/>
          <w:color w:val="FFFFFF" w:themeColor="background1"/>
          <w:sz w:val="36"/>
        </w:rPr>
        <w:t xml:space="preserve">de </w:t>
      </w:r>
      <w:r>
        <w:rPr>
          <w:rFonts w:asciiTheme="minorHAnsi" w:hAnsiTheme="minorHAnsi"/>
          <w:color w:val="FFFFFF" w:themeColor="background1"/>
          <w:sz w:val="36"/>
        </w:rPr>
        <w:t>Gastro-Entérite Aiguë</w:t>
      </w:r>
      <w:r w:rsidRPr="00E56AC0">
        <w:rPr>
          <w:rFonts w:asciiTheme="minorHAnsi" w:hAnsiTheme="minorHAnsi"/>
          <w:color w:val="FFFFFF" w:themeColor="background1"/>
          <w:sz w:val="36"/>
        </w:rPr>
        <w:t xml:space="preserve"> en ESMS</w:t>
      </w:r>
      <w:bookmarkEnd w:id="12"/>
      <w:r w:rsidR="00892CE6">
        <w:rPr>
          <w:rFonts w:asciiTheme="minorHAnsi" w:hAnsiTheme="minorHAnsi"/>
          <w:color w:val="FFFFFF" w:themeColor="background1"/>
          <w:sz w:val="36"/>
        </w:rPr>
        <w:t xml:space="preserve">       </w:t>
      </w:r>
      <w:r w:rsidR="00892CE6" w:rsidRPr="00823D9D">
        <w:rPr>
          <w:rFonts w:asciiTheme="minorHAnsi" w:hAnsiTheme="minorHAnsi"/>
          <w:color w:val="FFFFFF" w:themeColor="background1"/>
          <w:sz w:val="24"/>
          <w:szCs w:val="24"/>
        </w:rPr>
        <w:t>Cas groupes de G</w:t>
      </w:r>
      <w:r w:rsidR="00892CE6">
        <w:rPr>
          <w:rFonts w:asciiTheme="minorHAnsi" w:hAnsiTheme="minorHAnsi"/>
          <w:color w:val="FFFFFF" w:themeColor="background1"/>
          <w:sz w:val="24"/>
          <w:szCs w:val="24"/>
        </w:rPr>
        <w:t>EA</w:t>
      </w:r>
      <w:r w:rsidR="00892CE6" w:rsidRPr="00823D9D">
        <w:rPr>
          <w:rFonts w:asciiTheme="minorHAnsi" w:hAnsiTheme="minorHAnsi"/>
          <w:color w:val="FFFFFF" w:themeColor="background1"/>
          <w:sz w:val="24"/>
          <w:szCs w:val="24"/>
        </w:rPr>
        <w:t xml:space="preserve"> =</w:t>
      </w:r>
      <w:r w:rsidR="00892CE6">
        <w:rPr>
          <w:rFonts w:asciiTheme="minorHAnsi" w:hAnsiTheme="minorHAnsi"/>
          <w:color w:val="FFFFFF" w:themeColor="background1"/>
          <w:sz w:val="36"/>
        </w:rPr>
        <w:t xml:space="preserve"> </w:t>
      </w:r>
      <w:r w:rsidR="00892CE6" w:rsidRPr="00823D9D">
        <w:rPr>
          <w:rFonts w:asciiTheme="minorHAnsi" w:hAnsiTheme="minorHAnsi"/>
          <w:color w:val="FFFFFF" w:themeColor="background1"/>
          <w:sz w:val="24"/>
          <w:szCs w:val="24"/>
        </w:rPr>
        <w:t>survenue de</w:t>
      </w:r>
      <w:r w:rsidR="00892CE6">
        <w:rPr>
          <w:rFonts w:asciiTheme="minorHAnsi" w:hAnsiTheme="minorHAnsi"/>
          <w:color w:val="FFFFFF" w:themeColor="background1"/>
          <w:sz w:val="36"/>
        </w:rPr>
        <w:t xml:space="preserve"> </w:t>
      </w:r>
      <w:r w:rsidR="00892CE6" w:rsidRPr="00823D9D">
        <w:rPr>
          <w:rFonts w:asciiTheme="minorHAnsi" w:hAnsiTheme="minorHAnsi"/>
          <w:color w:val="FFFFFF" w:themeColor="background1"/>
          <w:sz w:val="24"/>
        </w:rPr>
        <w:t>5 cas en 4 jours</w:t>
      </w:r>
    </w:p>
    <w:p w14:paraId="6F405B4A" w14:textId="77777777" w:rsidR="0076033E" w:rsidRPr="0055034C" w:rsidRDefault="0076033E" w:rsidP="0055034C"/>
    <w:p w14:paraId="6A1D9673" w14:textId="77777777" w:rsidR="00A71A74" w:rsidRPr="00E56AC0" w:rsidRDefault="00A71A74" w:rsidP="00A71A74">
      <w:r w:rsidRPr="00E56AC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C7500FD" wp14:editId="3FB3BB2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876300" cy="247650"/>
                <wp:effectExtent l="0" t="0" r="0" b="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247650"/>
                        </a:xfrm>
                        <a:prstGeom prst="roundRect">
                          <a:avLst/>
                        </a:prstGeom>
                        <a:solidFill>
                          <a:srgbClr val="C6D9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2BEA12" w14:textId="77777777" w:rsidR="0055034C" w:rsidRPr="00E56AC0" w:rsidRDefault="0055034C" w:rsidP="00A71A74">
                            <w:pPr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</w:rPr>
                            </w:pPr>
                            <w:r w:rsidRPr="00E56AC0"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</w:rPr>
                              <w:t>Investigation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7500FD" id="Rectangle à coins arrondis 2" o:spid="_x0000_s1051" style="position:absolute;margin-left:0;margin-top:-.05pt;width:69pt;height:19.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" fillcolor="#c6d9f1" stroked="f" strokeweight="1pt">
                <v:stroke joinstyle="miter"/>
                <v:textbox>
                  <w:txbxContent>
                    <w:p w14:paraId="4C2BEA12" w14:textId="77777777" w:rsidR="0055034C" w:rsidRPr="00E56AC0" w:rsidRDefault="0055034C" w:rsidP="00A71A74">
                      <w:pPr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16"/>
                        </w:rPr>
                      </w:pPr>
                      <w:r w:rsidRPr="00E56AC0">
                        <w:rPr>
                          <w:rFonts w:asciiTheme="minorHAnsi" w:hAnsiTheme="minorHAnsi"/>
                          <w:color w:val="000000" w:themeColor="text1"/>
                          <w:sz w:val="16"/>
                        </w:rPr>
                        <w:t>Investigation</w:t>
                      </w:r>
                    </w:p>
                  </w:txbxContent>
                </v:textbox>
              </v:roundrect>
            </w:pict>
          </mc:Fallback>
        </mc:AlternateContent>
      </w:r>
      <w:r w:rsidRPr="00E56AC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D1EDD4B" wp14:editId="541C6D32">
                <wp:simplePos x="0" y="0"/>
                <wp:positionH relativeFrom="column">
                  <wp:posOffset>965200</wp:posOffset>
                </wp:positionH>
                <wp:positionV relativeFrom="paragraph">
                  <wp:posOffset>5715</wp:posOffset>
                </wp:positionV>
                <wp:extent cx="876300" cy="247650"/>
                <wp:effectExtent l="0" t="0" r="0" b="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247650"/>
                        </a:xfrm>
                        <a:prstGeom prst="roundRect">
                          <a:avLst/>
                        </a:prstGeom>
                        <a:solidFill>
                          <a:srgbClr val="F2DBD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C8FC4B" w14:textId="77777777" w:rsidR="0055034C" w:rsidRPr="00E56AC0" w:rsidRDefault="0055034C" w:rsidP="00A71A74">
                            <w:pPr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</w:rPr>
                            </w:pPr>
                            <w:r w:rsidRPr="00E56AC0"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</w:rPr>
                              <w:t>Communication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1EDD4B" id="Rectangle à coins arrondis 3" o:spid="_x0000_s1052" style="position:absolute;margin-left:76pt;margin-top:.45pt;width:69pt;height:19.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" fillcolor="#f2dbdb" stroked="f" strokeweight="1pt">
                <v:stroke joinstyle="miter"/>
                <v:textbox>
                  <w:txbxContent>
                    <w:p w14:paraId="0DC8FC4B" w14:textId="77777777" w:rsidR="0055034C" w:rsidRPr="00E56AC0" w:rsidRDefault="0055034C" w:rsidP="00A71A74">
                      <w:pPr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16"/>
                        </w:rPr>
                      </w:pPr>
                      <w:r w:rsidRPr="00E56AC0">
                        <w:rPr>
                          <w:rFonts w:asciiTheme="minorHAnsi" w:hAnsiTheme="minorHAnsi"/>
                          <w:color w:val="000000" w:themeColor="text1"/>
                          <w:sz w:val="16"/>
                        </w:rPr>
                        <w:t>Communication</w:t>
                      </w:r>
                    </w:p>
                  </w:txbxContent>
                </v:textbox>
              </v:roundrect>
            </w:pict>
          </mc:Fallback>
        </mc:AlternateContent>
      </w:r>
      <w:r w:rsidRPr="00E56AC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196072E" wp14:editId="539E5EC1">
                <wp:simplePos x="0" y="0"/>
                <wp:positionH relativeFrom="column">
                  <wp:posOffset>1917700</wp:posOffset>
                </wp:positionH>
                <wp:positionV relativeFrom="paragraph">
                  <wp:posOffset>-635</wp:posOffset>
                </wp:positionV>
                <wp:extent cx="876300" cy="247650"/>
                <wp:effectExtent l="0" t="0" r="0" b="0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247650"/>
                        </a:xfrm>
                        <a:prstGeom prst="roundRect">
                          <a:avLst/>
                        </a:prstGeom>
                        <a:solidFill>
                          <a:srgbClr val="EAF1D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DE39A7" w14:textId="77777777" w:rsidR="0055034C" w:rsidRPr="00E56AC0" w:rsidRDefault="0055034C" w:rsidP="00A71A74">
                            <w:pPr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</w:rPr>
                            </w:pPr>
                            <w:r w:rsidRPr="00E56AC0"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</w:rPr>
                              <w:t>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96072E" id="Rectangle à coins arrondis 5" o:spid="_x0000_s1053" style="position:absolute;margin-left:151pt;margin-top:-.05pt;width:69pt;height:19.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" fillcolor="#eaf1dd" stroked="f" strokeweight="1pt">
                <v:stroke joinstyle="miter"/>
                <v:textbox>
                  <w:txbxContent>
                    <w:p w14:paraId="3BDE39A7" w14:textId="77777777" w:rsidR="0055034C" w:rsidRPr="00E56AC0" w:rsidRDefault="0055034C" w:rsidP="00A71A74">
                      <w:pPr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16"/>
                        </w:rPr>
                      </w:pPr>
                      <w:r w:rsidRPr="00E56AC0">
                        <w:rPr>
                          <w:rFonts w:asciiTheme="minorHAnsi" w:hAnsiTheme="minorHAnsi"/>
                          <w:color w:val="000000" w:themeColor="text1"/>
                          <w:sz w:val="16"/>
                        </w:rPr>
                        <w:t>Formation</w:t>
                      </w:r>
                    </w:p>
                  </w:txbxContent>
                </v:textbox>
              </v:roundrect>
            </w:pict>
          </mc:Fallback>
        </mc:AlternateContent>
      </w:r>
      <w:r w:rsidRPr="00E56AC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DA5F34B" wp14:editId="627374A3">
                <wp:simplePos x="0" y="0"/>
                <wp:positionH relativeFrom="column">
                  <wp:posOffset>2870200</wp:posOffset>
                </wp:positionH>
                <wp:positionV relativeFrom="paragraph">
                  <wp:posOffset>-635</wp:posOffset>
                </wp:positionV>
                <wp:extent cx="876300" cy="247650"/>
                <wp:effectExtent l="0" t="0" r="0" b="0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247650"/>
                        </a:xfrm>
                        <a:prstGeom prst="round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09010A" w14:textId="77777777" w:rsidR="0055034C" w:rsidRPr="00E56AC0" w:rsidRDefault="0055034C" w:rsidP="00A71A74">
                            <w:pPr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</w:rPr>
                            </w:pPr>
                            <w:r w:rsidRPr="00E56AC0"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</w:rPr>
                              <w:t>Soin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A5F34B" id="Rectangle à coins arrondis 6" o:spid="_x0000_s1054" style="position:absolute;margin-left:226pt;margin-top:-.05pt;width:69pt;height:19.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" fillcolor="#d9d9d9" stroked="f" strokeweight="1pt">
                <v:stroke joinstyle="miter"/>
                <v:textbox>
                  <w:txbxContent>
                    <w:p w14:paraId="2E09010A" w14:textId="77777777" w:rsidR="0055034C" w:rsidRPr="00E56AC0" w:rsidRDefault="0055034C" w:rsidP="00A71A74">
                      <w:pPr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16"/>
                        </w:rPr>
                      </w:pPr>
                      <w:r w:rsidRPr="00E56AC0">
                        <w:rPr>
                          <w:rFonts w:asciiTheme="minorHAnsi" w:hAnsiTheme="minorHAnsi"/>
                          <w:color w:val="000000" w:themeColor="text1"/>
                          <w:sz w:val="16"/>
                        </w:rPr>
                        <w:t>Soin</w:t>
                      </w:r>
                    </w:p>
                  </w:txbxContent>
                </v:textbox>
              </v:roundrect>
            </w:pict>
          </mc:Fallback>
        </mc:AlternateContent>
      </w:r>
      <w:r w:rsidRPr="00E56AC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24E7CBE" wp14:editId="18142B3D">
                <wp:simplePos x="0" y="0"/>
                <wp:positionH relativeFrom="column">
                  <wp:posOffset>3822700</wp:posOffset>
                </wp:positionH>
                <wp:positionV relativeFrom="paragraph">
                  <wp:posOffset>5715</wp:posOffset>
                </wp:positionV>
                <wp:extent cx="876300" cy="247650"/>
                <wp:effectExtent l="0" t="0" r="0" b="0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247650"/>
                        </a:xfrm>
                        <a:prstGeom prst="roundRect">
                          <a:avLst/>
                        </a:prstGeom>
                        <a:solidFill>
                          <a:srgbClr val="FABF8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B35922" w14:textId="77777777" w:rsidR="0055034C" w:rsidRPr="00E56AC0" w:rsidRDefault="0055034C" w:rsidP="00A71A74">
                            <w:pPr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</w:rPr>
                            </w:pPr>
                            <w:r w:rsidRPr="00E56AC0"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</w:rPr>
                              <w:t>Organisation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4E7CBE" id="Rectangle à coins arrondis 7" o:spid="_x0000_s1055" style="position:absolute;margin-left:301pt;margin-top:.45pt;width:69pt;height:19.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" fillcolor="#fabf8f" stroked="f" strokeweight="1pt">
                <v:stroke joinstyle="miter"/>
                <v:textbox>
                  <w:txbxContent>
                    <w:p w14:paraId="19B35922" w14:textId="77777777" w:rsidR="0055034C" w:rsidRPr="00E56AC0" w:rsidRDefault="0055034C" w:rsidP="00A71A74">
                      <w:pPr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16"/>
                        </w:rPr>
                      </w:pPr>
                      <w:r w:rsidRPr="00E56AC0">
                        <w:rPr>
                          <w:rFonts w:asciiTheme="minorHAnsi" w:hAnsiTheme="minorHAnsi"/>
                          <w:color w:val="000000" w:themeColor="text1"/>
                          <w:sz w:val="16"/>
                        </w:rPr>
                        <w:t>Organisation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C21A11B" w14:textId="77777777" w:rsidR="00A71A74" w:rsidRPr="00A71A74" w:rsidRDefault="00A71A74" w:rsidP="00A71A74">
      <w:pPr>
        <w:spacing w:after="0" w:line="240" w:lineRule="auto"/>
        <w:rPr>
          <w:sz w:val="16"/>
          <w:szCs w:val="16"/>
        </w:rPr>
      </w:pPr>
    </w:p>
    <w:p w14:paraId="012E4ECC" w14:textId="77777777" w:rsidR="00A71A74" w:rsidRPr="002D5433" w:rsidRDefault="00A71A74" w:rsidP="00A71A74">
      <w:pPr>
        <w:pStyle w:val="Titre2"/>
        <w:spacing w:before="0" w:line="240" w:lineRule="auto"/>
        <w:ind w:right="-142"/>
        <w:rPr>
          <w:rFonts w:asciiTheme="minorHAnsi" w:hAnsiTheme="minorHAnsi"/>
          <w:sz w:val="28"/>
        </w:rPr>
      </w:pPr>
      <w:bookmarkStart w:id="13" w:name="_Toc114040234"/>
      <w:r w:rsidRPr="002D5433">
        <w:rPr>
          <w:rFonts w:asciiTheme="minorHAnsi" w:hAnsiTheme="minorHAnsi"/>
          <w:sz w:val="28"/>
        </w:rPr>
        <w:t>Pour les patients / résidents symptomatiques (dès l’apparition des premiers cas</w:t>
      </w:r>
      <w:r>
        <w:rPr>
          <w:rFonts w:asciiTheme="minorHAnsi" w:hAnsiTheme="minorHAnsi"/>
          <w:sz w:val="28"/>
        </w:rPr>
        <w:t>)</w:t>
      </w:r>
      <w:bookmarkEnd w:id="13"/>
    </w:p>
    <w:tbl>
      <w:tblPr>
        <w:tblStyle w:val="Grilledutableau"/>
        <w:tblW w:w="11478" w:type="dxa"/>
        <w:jc w:val="center"/>
        <w:tblBorders>
          <w:top w:val="dashSmallGap" w:sz="4" w:space="0" w:color="A6A6A6" w:themeColor="background1" w:themeShade="A6"/>
          <w:left w:val="dashSmallGap" w:sz="4" w:space="0" w:color="A6A6A6" w:themeColor="background1" w:themeShade="A6"/>
          <w:bottom w:val="dashSmallGap" w:sz="4" w:space="0" w:color="A6A6A6" w:themeColor="background1" w:themeShade="A6"/>
          <w:right w:val="dashSmallGap" w:sz="4" w:space="0" w:color="A6A6A6" w:themeColor="background1" w:themeShade="A6"/>
          <w:insideH w:val="dashSmallGap" w:sz="4" w:space="0" w:color="A6A6A6" w:themeColor="background1" w:themeShade="A6"/>
          <w:insideV w:val="dashSmallGap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16"/>
        <w:gridCol w:w="6142"/>
        <w:gridCol w:w="567"/>
        <w:gridCol w:w="567"/>
        <w:gridCol w:w="1560"/>
        <w:gridCol w:w="2126"/>
      </w:tblGrid>
      <w:tr w:rsidR="00A71A74" w:rsidRPr="00E56AC0" w14:paraId="421CFB15" w14:textId="77777777" w:rsidTr="0088619E">
        <w:trPr>
          <w:jc w:val="center"/>
        </w:trPr>
        <w:tc>
          <w:tcPr>
            <w:tcW w:w="516" w:type="dxa"/>
            <w:vAlign w:val="center"/>
          </w:tcPr>
          <w:p w14:paraId="68918E3F" w14:textId="77777777" w:rsidR="00A71A74" w:rsidRPr="00E56AC0" w:rsidRDefault="00A71A74" w:rsidP="0088619E">
            <w:pPr>
              <w:pStyle w:val="Sansinterligne"/>
              <w:tabs>
                <w:tab w:val="right" w:pos="7864"/>
              </w:tabs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E56AC0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N°</w:t>
            </w:r>
          </w:p>
        </w:tc>
        <w:tc>
          <w:tcPr>
            <w:tcW w:w="6142" w:type="dxa"/>
            <w:vAlign w:val="center"/>
          </w:tcPr>
          <w:p w14:paraId="330AF230" w14:textId="77777777" w:rsidR="00A71A74" w:rsidRPr="00E56AC0" w:rsidRDefault="00A71A74" w:rsidP="0088619E">
            <w:pPr>
              <w:pStyle w:val="Sansinterligne"/>
              <w:tabs>
                <w:tab w:val="right" w:pos="7864"/>
              </w:tabs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E56AC0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Items</w:t>
            </w:r>
          </w:p>
        </w:tc>
        <w:tc>
          <w:tcPr>
            <w:tcW w:w="567" w:type="dxa"/>
            <w:vAlign w:val="center"/>
          </w:tcPr>
          <w:p w14:paraId="45F9DE93" w14:textId="77777777" w:rsidR="00A71A74" w:rsidRPr="00E56AC0" w:rsidRDefault="00A71A74" w:rsidP="0088619E">
            <w:pPr>
              <w:pStyle w:val="Sansinterligne"/>
              <w:ind w:left="-109" w:right="-108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Oui</w:t>
            </w:r>
          </w:p>
        </w:tc>
        <w:tc>
          <w:tcPr>
            <w:tcW w:w="567" w:type="dxa"/>
            <w:vAlign w:val="center"/>
          </w:tcPr>
          <w:p w14:paraId="1DDC7DA7" w14:textId="77777777" w:rsidR="00A71A74" w:rsidRPr="00E56AC0" w:rsidRDefault="00A71A74" w:rsidP="0088619E">
            <w:pPr>
              <w:pStyle w:val="Sansinterligne"/>
              <w:ind w:left="-111" w:right="-103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Non</w:t>
            </w:r>
          </w:p>
        </w:tc>
        <w:tc>
          <w:tcPr>
            <w:tcW w:w="1560" w:type="dxa"/>
            <w:vAlign w:val="center"/>
          </w:tcPr>
          <w:p w14:paraId="2ECD37C0" w14:textId="77777777" w:rsidR="00A71A74" w:rsidRDefault="00A71A74" w:rsidP="0088619E">
            <w:pPr>
              <w:pStyle w:val="Sansinterligne"/>
              <w:ind w:left="-111" w:right="-103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E56AC0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 xml:space="preserve">Date de </w:t>
            </w:r>
          </w:p>
          <w:p w14:paraId="11E0908D" w14:textId="77777777" w:rsidR="00A71A74" w:rsidRPr="00E56AC0" w:rsidRDefault="00A71A74" w:rsidP="0088619E">
            <w:pPr>
              <w:pStyle w:val="Sansinterligne"/>
              <w:ind w:left="-111" w:right="-103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E56AC0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mise en œuvre</w:t>
            </w:r>
          </w:p>
        </w:tc>
        <w:tc>
          <w:tcPr>
            <w:tcW w:w="2126" w:type="dxa"/>
            <w:vAlign w:val="center"/>
          </w:tcPr>
          <w:p w14:paraId="6F1635DB" w14:textId="77777777" w:rsidR="00A71A74" w:rsidRPr="00E56AC0" w:rsidRDefault="00A71A74" w:rsidP="0088619E">
            <w:pPr>
              <w:pStyle w:val="Sansinterligne"/>
              <w:ind w:left="-111" w:right="-103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E56AC0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Commentaires</w:t>
            </w:r>
          </w:p>
        </w:tc>
      </w:tr>
      <w:tr w:rsidR="00A71A74" w:rsidRPr="00E56AC0" w14:paraId="3C99DF98" w14:textId="77777777" w:rsidTr="0088619E">
        <w:trPr>
          <w:jc w:val="center"/>
        </w:trPr>
        <w:tc>
          <w:tcPr>
            <w:tcW w:w="516" w:type="dxa"/>
            <w:shd w:val="clear" w:color="auto" w:fill="DBDBDB" w:themeFill="accent3" w:themeFillTint="66"/>
            <w:vAlign w:val="center"/>
          </w:tcPr>
          <w:p w14:paraId="6CD93D74" w14:textId="77777777" w:rsidR="00A71A74" w:rsidRPr="00E56AC0" w:rsidRDefault="00A71A74" w:rsidP="0088619E">
            <w:pPr>
              <w:pStyle w:val="Sansinterligne"/>
              <w:tabs>
                <w:tab w:val="right" w:pos="7864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6142" w:type="dxa"/>
            <w:shd w:val="clear" w:color="auto" w:fill="DBDBDB" w:themeFill="accent3" w:themeFillTint="66"/>
            <w:vAlign w:val="center"/>
          </w:tcPr>
          <w:p w14:paraId="65176966" w14:textId="77777777" w:rsidR="00A71A74" w:rsidRPr="00E56AC0" w:rsidRDefault="00A71A74" w:rsidP="0088619E">
            <w:pPr>
              <w:pStyle w:val="Sansinterligne"/>
              <w:tabs>
                <w:tab w:val="right" w:pos="7864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D5433">
              <w:rPr>
                <w:rFonts w:asciiTheme="minorHAnsi" w:hAnsiTheme="minorHAnsi"/>
                <w:sz w:val="20"/>
                <w:szCs w:val="20"/>
              </w:rPr>
              <w:t xml:space="preserve">Mise en place des </w:t>
            </w: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2D5433">
              <w:rPr>
                <w:rFonts w:asciiTheme="minorHAnsi" w:hAnsiTheme="minorHAnsi"/>
                <w:sz w:val="20"/>
                <w:szCs w:val="20"/>
              </w:rPr>
              <w:t xml:space="preserve">récautions </w:t>
            </w:r>
            <w:r>
              <w:rPr>
                <w:rFonts w:asciiTheme="minorHAnsi" w:hAnsiTheme="minorHAnsi"/>
                <w:sz w:val="20"/>
                <w:szCs w:val="20"/>
              </w:rPr>
              <w:t>c</w:t>
            </w:r>
            <w:r w:rsidRPr="002D5433">
              <w:rPr>
                <w:rFonts w:asciiTheme="minorHAnsi" w:hAnsiTheme="minorHAnsi"/>
                <w:sz w:val="20"/>
                <w:szCs w:val="20"/>
              </w:rPr>
              <w:t xml:space="preserve">omplémentaires </w:t>
            </w:r>
            <w:r>
              <w:rPr>
                <w:rFonts w:asciiTheme="minorHAnsi" w:hAnsiTheme="minorHAnsi"/>
                <w:sz w:val="20"/>
                <w:szCs w:val="20"/>
              </w:rPr>
              <w:t>c</w:t>
            </w:r>
            <w:r w:rsidRPr="002D5433">
              <w:rPr>
                <w:rFonts w:asciiTheme="minorHAnsi" w:hAnsiTheme="minorHAnsi"/>
                <w:sz w:val="20"/>
                <w:szCs w:val="20"/>
              </w:rPr>
              <w:t>ontacts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D5433">
              <w:rPr>
                <w:rFonts w:asciiTheme="minorHAnsi" w:hAnsiTheme="minorHAnsi"/>
                <w:sz w:val="20"/>
                <w:szCs w:val="20"/>
              </w:rPr>
              <w:t>en complément des précautions standard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DBDBDB" w:themeFill="accent3" w:themeFillTint="66"/>
            <w:vAlign w:val="center"/>
          </w:tcPr>
          <w:p w14:paraId="4E335B60" w14:textId="77777777" w:rsidR="00A71A74" w:rsidRPr="00E56AC0" w:rsidRDefault="00A71A74" w:rsidP="0088619E">
            <w:pPr>
              <w:pStyle w:val="Sansinterligne"/>
              <w:ind w:left="-108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567" w:type="dxa"/>
            <w:shd w:val="clear" w:color="auto" w:fill="DBDBDB" w:themeFill="accent3" w:themeFillTint="66"/>
            <w:vAlign w:val="center"/>
          </w:tcPr>
          <w:p w14:paraId="23454C3E" w14:textId="77777777" w:rsidR="00A71A74" w:rsidRPr="00E56AC0" w:rsidRDefault="00A71A74" w:rsidP="0088619E">
            <w:pPr>
              <w:pStyle w:val="Sansinterligne"/>
              <w:ind w:left="-108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1560" w:type="dxa"/>
            <w:shd w:val="clear" w:color="auto" w:fill="DBDBDB" w:themeFill="accent3" w:themeFillTint="66"/>
            <w:vAlign w:val="center"/>
          </w:tcPr>
          <w:p w14:paraId="348A9C40" w14:textId="77777777" w:rsidR="00A71A74" w:rsidRPr="00E56AC0" w:rsidRDefault="00A71A74" w:rsidP="0088619E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BDBDB" w:themeFill="accent3" w:themeFillTint="66"/>
          </w:tcPr>
          <w:p w14:paraId="4498FFCB" w14:textId="77777777" w:rsidR="00A71A74" w:rsidRPr="00E56AC0" w:rsidRDefault="00A71A74" w:rsidP="0088619E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71A74" w:rsidRPr="00E56AC0" w14:paraId="799E544E" w14:textId="77777777" w:rsidTr="0088619E">
        <w:trPr>
          <w:jc w:val="center"/>
        </w:trPr>
        <w:tc>
          <w:tcPr>
            <w:tcW w:w="516" w:type="dxa"/>
            <w:shd w:val="clear" w:color="auto" w:fill="DBDBDB" w:themeFill="accent3" w:themeFillTint="66"/>
            <w:vAlign w:val="center"/>
          </w:tcPr>
          <w:p w14:paraId="7623A3AE" w14:textId="77777777" w:rsidR="00A71A74" w:rsidRDefault="00A71A74" w:rsidP="0088619E">
            <w:pPr>
              <w:pStyle w:val="Sansinterligne"/>
              <w:tabs>
                <w:tab w:val="right" w:pos="7864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6142" w:type="dxa"/>
            <w:shd w:val="clear" w:color="auto" w:fill="DBDBDB" w:themeFill="accent3" w:themeFillTint="66"/>
            <w:vAlign w:val="center"/>
          </w:tcPr>
          <w:p w14:paraId="504B45C4" w14:textId="77777777" w:rsidR="00A71A74" w:rsidRPr="002D5433" w:rsidRDefault="00A71A74" w:rsidP="0088619E">
            <w:pPr>
              <w:pStyle w:val="Sansinterligne"/>
              <w:tabs>
                <w:tab w:val="right" w:pos="7864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Prise en charge des résidents selon le principe de marche en avant (commencer par les résidents asymptomatiques et terminer par les symptomatiques)</w:t>
            </w:r>
          </w:p>
        </w:tc>
        <w:tc>
          <w:tcPr>
            <w:tcW w:w="567" w:type="dxa"/>
            <w:shd w:val="clear" w:color="auto" w:fill="DBDBDB" w:themeFill="accent3" w:themeFillTint="66"/>
            <w:vAlign w:val="center"/>
          </w:tcPr>
          <w:p w14:paraId="72C05E45" w14:textId="77777777" w:rsidR="00A71A74" w:rsidRPr="00A42D28" w:rsidRDefault="00A71A74" w:rsidP="0088619E">
            <w:pPr>
              <w:pStyle w:val="Sansinterligne"/>
              <w:ind w:left="-108" w:right="-108"/>
              <w:jc w:val="center"/>
              <w:rPr>
                <w:rFonts w:asciiTheme="minorHAnsi" w:hAnsiTheme="minorHAnsi"/>
                <w:sz w:val="28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567" w:type="dxa"/>
            <w:shd w:val="clear" w:color="auto" w:fill="DBDBDB" w:themeFill="accent3" w:themeFillTint="66"/>
            <w:vAlign w:val="center"/>
          </w:tcPr>
          <w:p w14:paraId="58ED76C0" w14:textId="77777777" w:rsidR="00A71A74" w:rsidRPr="00A42D28" w:rsidRDefault="00A71A74" w:rsidP="0088619E">
            <w:pPr>
              <w:pStyle w:val="Sansinterligne"/>
              <w:ind w:left="-108" w:right="-108"/>
              <w:jc w:val="center"/>
              <w:rPr>
                <w:rFonts w:asciiTheme="minorHAnsi" w:hAnsiTheme="minorHAnsi"/>
                <w:sz w:val="28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1560" w:type="dxa"/>
            <w:shd w:val="clear" w:color="auto" w:fill="DBDBDB" w:themeFill="accent3" w:themeFillTint="66"/>
            <w:vAlign w:val="center"/>
          </w:tcPr>
          <w:p w14:paraId="28F17CFE" w14:textId="77777777" w:rsidR="00A71A74" w:rsidRPr="00E56AC0" w:rsidRDefault="00A71A74" w:rsidP="0088619E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BDBDB" w:themeFill="accent3" w:themeFillTint="66"/>
          </w:tcPr>
          <w:p w14:paraId="5354DC90" w14:textId="77777777" w:rsidR="00A71A74" w:rsidRPr="00E56AC0" w:rsidRDefault="00A71A74" w:rsidP="0088619E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71A74" w:rsidRPr="00E56AC0" w14:paraId="2AF35AB9" w14:textId="77777777" w:rsidTr="0088619E">
        <w:trPr>
          <w:jc w:val="center"/>
        </w:trPr>
        <w:tc>
          <w:tcPr>
            <w:tcW w:w="516" w:type="dxa"/>
            <w:shd w:val="clear" w:color="auto" w:fill="DBDBDB" w:themeFill="accent3" w:themeFillTint="66"/>
            <w:vAlign w:val="center"/>
          </w:tcPr>
          <w:p w14:paraId="4A1525ED" w14:textId="77777777" w:rsidR="00A71A74" w:rsidRDefault="00A71A74" w:rsidP="0088619E">
            <w:pPr>
              <w:pStyle w:val="Sansinterligne"/>
              <w:tabs>
                <w:tab w:val="right" w:pos="7864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6142" w:type="dxa"/>
            <w:shd w:val="clear" w:color="auto" w:fill="DBDBDB" w:themeFill="accent3" w:themeFillTint="66"/>
            <w:vAlign w:val="center"/>
          </w:tcPr>
          <w:p w14:paraId="65377089" w14:textId="77777777" w:rsidR="00AD7869" w:rsidRPr="00AD7869" w:rsidRDefault="00AD7869" w:rsidP="00AD7869">
            <w:pPr>
              <w:pStyle w:val="Sansinterligne"/>
              <w:tabs>
                <w:tab w:val="right" w:pos="7864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D7869">
              <w:rPr>
                <w:rFonts w:asciiTheme="minorHAnsi" w:hAnsiTheme="minorHAnsi"/>
                <w:sz w:val="20"/>
                <w:szCs w:val="20"/>
              </w:rPr>
              <w:t>Les équipements de protection individuelle comprennent :</w:t>
            </w:r>
          </w:p>
          <w:p w14:paraId="1AE51702" w14:textId="3B1AD3DB" w:rsidR="00AD7869" w:rsidRPr="00AD7869" w:rsidRDefault="00AD7869" w:rsidP="00AD7869">
            <w:pPr>
              <w:pStyle w:val="Sansinterligne"/>
              <w:tabs>
                <w:tab w:val="right" w:pos="7864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D7869">
              <w:rPr>
                <w:rFonts w:asciiTheme="minorHAnsi" w:hAnsiTheme="minorHAnsi"/>
                <w:sz w:val="20"/>
                <w:szCs w:val="20"/>
              </w:rPr>
              <w:t>-</w:t>
            </w:r>
            <w:r>
              <w:rPr>
                <w:rFonts w:asciiTheme="minorHAnsi" w:hAnsiTheme="minorHAnsi"/>
                <w:sz w:val="20"/>
                <w:szCs w:val="20"/>
              </w:rPr>
              <w:t>T</w:t>
            </w:r>
            <w:r w:rsidRPr="00AD7869">
              <w:rPr>
                <w:rFonts w:asciiTheme="minorHAnsi" w:hAnsiTheme="minorHAnsi"/>
                <w:sz w:val="20"/>
                <w:szCs w:val="20"/>
              </w:rPr>
              <w:t>ablier à usage unique si contact direct avec les résidents (PCC)</w:t>
            </w:r>
          </w:p>
          <w:p w14:paraId="0D98068D" w14:textId="0F3E40B8" w:rsidR="00A71A74" w:rsidRPr="002D5433" w:rsidRDefault="00AD7869" w:rsidP="00AD7869">
            <w:pPr>
              <w:pStyle w:val="Sansinterligne"/>
              <w:tabs>
                <w:tab w:val="right" w:pos="7864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D7869">
              <w:rPr>
                <w:rFonts w:asciiTheme="minorHAnsi" w:hAnsiTheme="minorHAnsi"/>
                <w:sz w:val="20"/>
                <w:szCs w:val="20"/>
              </w:rPr>
              <w:t>-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G</w:t>
            </w:r>
            <w:r w:rsidRPr="00AD7869">
              <w:rPr>
                <w:rFonts w:asciiTheme="minorHAnsi" w:hAnsiTheme="minorHAnsi"/>
                <w:sz w:val="20"/>
                <w:szCs w:val="20"/>
              </w:rPr>
              <w:t>ants, masque chirurgical de type 2R et lunettes de protection ou visière si vomissements (PS).</w:t>
            </w:r>
          </w:p>
        </w:tc>
        <w:tc>
          <w:tcPr>
            <w:tcW w:w="567" w:type="dxa"/>
            <w:shd w:val="clear" w:color="auto" w:fill="DBDBDB" w:themeFill="accent3" w:themeFillTint="66"/>
            <w:vAlign w:val="center"/>
          </w:tcPr>
          <w:p w14:paraId="1C3FFAC2" w14:textId="77777777" w:rsidR="00A71A74" w:rsidRPr="00A42D28" w:rsidRDefault="00A71A74" w:rsidP="0088619E">
            <w:pPr>
              <w:pStyle w:val="Sansinterligne"/>
              <w:ind w:left="-108" w:right="-108"/>
              <w:jc w:val="center"/>
              <w:rPr>
                <w:rFonts w:asciiTheme="minorHAnsi" w:hAnsiTheme="minorHAnsi"/>
                <w:sz w:val="28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567" w:type="dxa"/>
            <w:shd w:val="clear" w:color="auto" w:fill="DBDBDB" w:themeFill="accent3" w:themeFillTint="66"/>
            <w:vAlign w:val="center"/>
          </w:tcPr>
          <w:p w14:paraId="5D83AC68" w14:textId="77777777" w:rsidR="00A71A74" w:rsidRPr="00A42D28" w:rsidRDefault="00A71A74" w:rsidP="0088619E">
            <w:pPr>
              <w:pStyle w:val="Sansinterligne"/>
              <w:ind w:left="-108" w:right="-108"/>
              <w:jc w:val="center"/>
              <w:rPr>
                <w:rFonts w:asciiTheme="minorHAnsi" w:hAnsiTheme="minorHAnsi"/>
                <w:sz w:val="28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1560" w:type="dxa"/>
            <w:shd w:val="clear" w:color="auto" w:fill="DBDBDB" w:themeFill="accent3" w:themeFillTint="66"/>
            <w:vAlign w:val="center"/>
          </w:tcPr>
          <w:p w14:paraId="1F79FA02" w14:textId="77777777" w:rsidR="00A71A74" w:rsidRPr="00E56AC0" w:rsidRDefault="00A71A74" w:rsidP="0088619E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BDBDB" w:themeFill="accent3" w:themeFillTint="66"/>
          </w:tcPr>
          <w:p w14:paraId="2578EB9B" w14:textId="77777777" w:rsidR="00A71A74" w:rsidRPr="00E56AC0" w:rsidRDefault="00A71A74" w:rsidP="0088619E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71A74" w:rsidRPr="00E56AC0" w14:paraId="137B2498" w14:textId="77777777" w:rsidTr="0088619E">
        <w:trPr>
          <w:jc w:val="center"/>
        </w:trPr>
        <w:tc>
          <w:tcPr>
            <w:tcW w:w="516" w:type="dxa"/>
            <w:shd w:val="clear" w:color="auto" w:fill="DBDBDB" w:themeFill="accent3" w:themeFillTint="66"/>
            <w:vAlign w:val="center"/>
          </w:tcPr>
          <w:p w14:paraId="54EC34A3" w14:textId="77777777" w:rsidR="00A71A74" w:rsidRDefault="00A71A74" w:rsidP="0088619E">
            <w:pPr>
              <w:pStyle w:val="Sansinterligne"/>
              <w:tabs>
                <w:tab w:val="right" w:pos="7864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6142" w:type="dxa"/>
            <w:shd w:val="clear" w:color="auto" w:fill="DBDBDB" w:themeFill="accent3" w:themeFillTint="66"/>
            <w:vAlign w:val="center"/>
          </w:tcPr>
          <w:p w14:paraId="04AC2B5C" w14:textId="5D405C8B" w:rsidR="00A71A74" w:rsidRPr="002D5433" w:rsidRDefault="00A71A74" w:rsidP="0088619E">
            <w:pPr>
              <w:pStyle w:val="Sansinterligne"/>
              <w:tabs>
                <w:tab w:val="right" w:pos="7864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</w:t>
            </w:r>
            <w:r w:rsidRPr="002D5433">
              <w:rPr>
                <w:rFonts w:asciiTheme="minorHAnsi" w:hAnsiTheme="minorHAnsi"/>
                <w:sz w:val="20"/>
                <w:szCs w:val="20"/>
              </w:rPr>
              <w:t>tilisation de sac protecteur de bassin avec gélifiant</w:t>
            </w:r>
            <w:r w:rsidR="0088619E">
              <w:rPr>
                <w:rFonts w:asciiTheme="minorHAnsi" w:hAnsiTheme="minorHAnsi"/>
                <w:sz w:val="20"/>
                <w:szCs w:val="20"/>
              </w:rPr>
              <w:t>,</w:t>
            </w:r>
            <w:r w:rsidRPr="002D5433">
              <w:rPr>
                <w:rFonts w:asciiTheme="minorHAnsi" w:hAnsiTheme="minorHAnsi"/>
                <w:sz w:val="20"/>
                <w:szCs w:val="20"/>
              </w:rPr>
              <w:t xml:space="preserve"> y compris en cas d’utilisation </w:t>
            </w:r>
            <w:r>
              <w:rPr>
                <w:rFonts w:asciiTheme="minorHAnsi" w:hAnsiTheme="minorHAnsi"/>
                <w:sz w:val="20"/>
                <w:szCs w:val="20"/>
              </w:rPr>
              <w:t>d’une chaise percée</w:t>
            </w:r>
            <w:r w:rsidR="0088619E">
              <w:rPr>
                <w:rFonts w:asciiTheme="minorHAnsi" w:hAnsiTheme="minorHAnsi"/>
                <w:sz w:val="20"/>
                <w:szCs w:val="20"/>
              </w:rPr>
              <w:t>, et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préférentiellement à l’usage du lave-bassin.</w:t>
            </w:r>
          </w:p>
        </w:tc>
        <w:tc>
          <w:tcPr>
            <w:tcW w:w="567" w:type="dxa"/>
            <w:shd w:val="clear" w:color="auto" w:fill="DBDBDB" w:themeFill="accent3" w:themeFillTint="66"/>
            <w:vAlign w:val="center"/>
          </w:tcPr>
          <w:p w14:paraId="5C08093D" w14:textId="77777777" w:rsidR="00A71A74" w:rsidRPr="00A42D28" w:rsidRDefault="00A71A74" w:rsidP="0088619E">
            <w:pPr>
              <w:pStyle w:val="Sansinterligne"/>
              <w:ind w:left="-108" w:right="-108"/>
              <w:jc w:val="center"/>
              <w:rPr>
                <w:rFonts w:asciiTheme="minorHAnsi" w:hAnsiTheme="minorHAnsi"/>
                <w:sz w:val="28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567" w:type="dxa"/>
            <w:shd w:val="clear" w:color="auto" w:fill="DBDBDB" w:themeFill="accent3" w:themeFillTint="66"/>
            <w:vAlign w:val="center"/>
          </w:tcPr>
          <w:p w14:paraId="3B57586E" w14:textId="77777777" w:rsidR="00A71A74" w:rsidRPr="00A42D28" w:rsidRDefault="00A71A74" w:rsidP="0088619E">
            <w:pPr>
              <w:pStyle w:val="Sansinterligne"/>
              <w:ind w:left="-108" w:right="-108"/>
              <w:jc w:val="center"/>
              <w:rPr>
                <w:rFonts w:asciiTheme="minorHAnsi" w:hAnsiTheme="minorHAnsi"/>
                <w:sz w:val="28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1560" w:type="dxa"/>
            <w:shd w:val="clear" w:color="auto" w:fill="DBDBDB" w:themeFill="accent3" w:themeFillTint="66"/>
            <w:vAlign w:val="center"/>
          </w:tcPr>
          <w:p w14:paraId="20E843B0" w14:textId="77777777" w:rsidR="00A71A74" w:rsidRPr="00E56AC0" w:rsidRDefault="00A71A74" w:rsidP="0088619E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BDBDB" w:themeFill="accent3" w:themeFillTint="66"/>
          </w:tcPr>
          <w:p w14:paraId="0979749B" w14:textId="77777777" w:rsidR="00A71A74" w:rsidRPr="00E56AC0" w:rsidRDefault="00A71A74" w:rsidP="0088619E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71A74" w:rsidRPr="00E56AC0" w14:paraId="1B64410F" w14:textId="77777777" w:rsidTr="0088619E">
        <w:trPr>
          <w:jc w:val="center"/>
        </w:trPr>
        <w:tc>
          <w:tcPr>
            <w:tcW w:w="516" w:type="dxa"/>
            <w:shd w:val="clear" w:color="auto" w:fill="DBDBDB" w:themeFill="accent3" w:themeFillTint="66"/>
            <w:vAlign w:val="center"/>
          </w:tcPr>
          <w:p w14:paraId="76379D3A" w14:textId="77777777" w:rsidR="00A71A74" w:rsidRDefault="00A71A74" w:rsidP="0088619E">
            <w:pPr>
              <w:pStyle w:val="Sansinterligne"/>
              <w:tabs>
                <w:tab w:val="right" w:pos="7864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6142" w:type="dxa"/>
            <w:shd w:val="clear" w:color="auto" w:fill="DBDBDB" w:themeFill="accent3" w:themeFillTint="66"/>
            <w:vAlign w:val="center"/>
          </w:tcPr>
          <w:p w14:paraId="399B881A" w14:textId="77777777" w:rsidR="004515F1" w:rsidRDefault="0076033E" w:rsidP="0055034C">
            <w:pPr>
              <w:pStyle w:val="Sansinterligne"/>
              <w:numPr>
                <w:ilvl w:val="0"/>
                <w:numId w:val="3"/>
              </w:numPr>
              <w:tabs>
                <w:tab w:val="right" w:pos="7864"/>
              </w:tabs>
              <w:ind w:left="79" w:hanging="79"/>
              <w:rPr>
                <w:rFonts w:asciiTheme="minorHAnsi" w:hAnsiTheme="minorHAnsi"/>
                <w:sz w:val="20"/>
                <w:szCs w:val="20"/>
              </w:rPr>
            </w:pPr>
            <w:r w:rsidRPr="0076033E">
              <w:rPr>
                <w:rFonts w:asciiTheme="minorHAnsi" w:hAnsiTheme="minorHAnsi"/>
                <w:sz w:val="20"/>
                <w:szCs w:val="20"/>
              </w:rPr>
              <w:t>Eliminer les protections dans un sac fermé</w:t>
            </w:r>
            <w:r w:rsidR="004515F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515F1" w:rsidRPr="004515F1">
              <w:rPr>
                <w:rFonts w:asciiTheme="minorHAnsi" w:hAnsiTheme="minorHAnsi"/>
                <w:sz w:val="20"/>
                <w:szCs w:val="20"/>
              </w:rPr>
              <w:t>avant de sortir de la chambre (pas de stockage dans la chambre)</w:t>
            </w:r>
            <w:r w:rsidR="004515F1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4E97BB3F" w14:textId="1DB906E3" w:rsidR="00A71A74" w:rsidRPr="004515F1" w:rsidRDefault="004515F1" w:rsidP="0055034C">
            <w:pPr>
              <w:pStyle w:val="Sansinterligne"/>
              <w:numPr>
                <w:ilvl w:val="0"/>
                <w:numId w:val="3"/>
              </w:numPr>
              <w:tabs>
                <w:tab w:val="right" w:pos="7864"/>
              </w:tabs>
              <w:ind w:left="79" w:hanging="79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Filière d’élimination : </w:t>
            </w:r>
            <w:r w:rsidRPr="004515F1">
              <w:rPr>
                <w:rFonts w:asciiTheme="minorHAnsi" w:hAnsiTheme="minorHAnsi"/>
                <w:sz w:val="20"/>
                <w:szCs w:val="20"/>
              </w:rPr>
              <w:t>selon la procédure de l’établissement.</w:t>
            </w:r>
          </w:p>
        </w:tc>
        <w:tc>
          <w:tcPr>
            <w:tcW w:w="567" w:type="dxa"/>
            <w:shd w:val="clear" w:color="auto" w:fill="DBDBDB" w:themeFill="accent3" w:themeFillTint="66"/>
            <w:vAlign w:val="center"/>
          </w:tcPr>
          <w:p w14:paraId="2DF73F6C" w14:textId="77777777" w:rsidR="00A71A74" w:rsidRPr="00A42D28" w:rsidRDefault="00A71A74" w:rsidP="0088619E">
            <w:pPr>
              <w:pStyle w:val="Sansinterligne"/>
              <w:ind w:left="-108" w:right="-108"/>
              <w:jc w:val="center"/>
              <w:rPr>
                <w:rFonts w:asciiTheme="minorHAnsi" w:hAnsiTheme="minorHAnsi"/>
                <w:sz w:val="28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567" w:type="dxa"/>
            <w:shd w:val="clear" w:color="auto" w:fill="DBDBDB" w:themeFill="accent3" w:themeFillTint="66"/>
            <w:vAlign w:val="center"/>
          </w:tcPr>
          <w:p w14:paraId="0148DC6B" w14:textId="77777777" w:rsidR="00A71A74" w:rsidRPr="00A42D28" w:rsidRDefault="00A71A74" w:rsidP="0088619E">
            <w:pPr>
              <w:pStyle w:val="Sansinterligne"/>
              <w:ind w:left="-108" w:right="-108"/>
              <w:jc w:val="center"/>
              <w:rPr>
                <w:rFonts w:asciiTheme="minorHAnsi" w:hAnsiTheme="minorHAnsi"/>
                <w:sz w:val="28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1560" w:type="dxa"/>
            <w:shd w:val="clear" w:color="auto" w:fill="DBDBDB" w:themeFill="accent3" w:themeFillTint="66"/>
            <w:vAlign w:val="center"/>
          </w:tcPr>
          <w:p w14:paraId="633CA19A" w14:textId="77777777" w:rsidR="00A71A74" w:rsidRPr="00E56AC0" w:rsidRDefault="00A71A74" w:rsidP="0088619E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BDBDB" w:themeFill="accent3" w:themeFillTint="66"/>
          </w:tcPr>
          <w:p w14:paraId="28107BA5" w14:textId="77777777" w:rsidR="00A71A74" w:rsidRPr="00E56AC0" w:rsidRDefault="00A71A74" w:rsidP="0088619E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71A74" w:rsidRPr="00E56AC0" w14:paraId="106D64AC" w14:textId="77777777" w:rsidTr="0088619E">
        <w:trPr>
          <w:jc w:val="center"/>
        </w:trPr>
        <w:tc>
          <w:tcPr>
            <w:tcW w:w="516" w:type="dxa"/>
            <w:shd w:val="clear" w:color="auto" w:fill="DBDBDB" w:themeFill="accent3" w:themeFillTint="66"/>
            <w:vAlign w:val="center"/>
          </w:tcPr>
          <w:p w14:paraId="7020A74D" w14:textId="77777777" w:rsidR="00A71A74" w:rsidRDefault="00A71A74" w:rsidP="0088619E">
            <w:pPr>
              <w:pStyle w:val="Sansinterligne"/>
              <w:tabs>
                <w:tab w:val="right" w:pos="7864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6142" w:type="dxa"/>
            <w:shd w:val="clear" w:color="auto" w:fill="DBDBDB" w:themeFill="accent3" w:themeFillTint="66"/>
            <w:vAlign w:val="center"/>
          </w:tcPr>
          <w:p w14:paraId="2FBF206C" w14:textId="6245833F" w:rsidR="00A71A74" w:rsidRDefault="00A71A74" w:rsidP="0088619E">
            <w:pPr>
              <w:pStyle w:val="Sansinterligne"/>
              <w:tabs>
                <w:tab w:val="right" w:pos="7864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47BAD">
              <w:rPr>
                <w:rFonts w:asciiTheme="minorHAnsi" w:hAnsiTheme="minorHAnsi"/>
                <w:sz w:val="20"/>
                <w:szCs w:val="20"/>
              </w:rPr>
              <w:t xml:space="preserve">Evacuation du linge sale </w:t>
            </w:r>
            <w:r>
              <w:rPr>
                <w:rFonts w:asciiTheme="minorHAnsi" w:hAnsiTheme="minorHAnsi"/>
                <w:sz w:val="20"/>
                <w:szCs w:val="20"/>
              </w:rPr>
              <w:t>(sans rinçage ou autre traitement préalable, si besoin éliminer l’excèdent d’excr</w:t>
            </w:r>
            <w:r w:rsidR="0088619E">
              <w:rPr>
                <w:rFonts w:asciiTheme="minorHAnsi" w:hAnsiTheme="minorHAnsi"/>
                <w:sz w:val="20"/>
                <w:szCs w:val="20"/>
              </w:rPr>
              <w:t>é</w:t>
            </w:r>
            <w:r>
              <w:rPr>
                <w:rFonts w:asciiTheme="minorHAnsi" w:hAnsiTheme="minorHAnsi"/>
                <w:sz w:val="20"/>
                <w:szCs w:val="20"/>
              </w:rPr>
              <w:t>ta</w:t>
            </w:r>
            <w:r w:rsidR="0088619E">
              <w:rPr>
                <w:rFonts w:asciiTheme="minorHAnsi" w:hAnsiTheme="minorHAnsi"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avec papier absorbant) </w:t>
            </w:r>
            <w:r w:rsidRPr="00F47BAD">
              <w:rPr>
                <w:rFonts w:asciiTheme="minorHAnsi" w:hAnsiTheme="minorHAnsi"/>
                <w:sz w:val="20"/>
                <w:szCs w:val="20"/>
              </w:rPr>
              <w:t>dans des sacs à linge imperméables</w:t>
            </w:r>
            <w:r>
              <w:rPr>
                <w:rFonts w:asciiTheme="minorHAnsi" w:hAnsiTheme="minorHAnsi"/>
                <w:sz w:val="20"/>
                <w:szCs w:val="20"/>
              </w:rPr>
              <w:t>/hydrosoluble</w:t>
            </w:r>
            <w:r w:rsidR="0088619E">
              <w:rPr>
                <w:rFonts w:asciiTheme="minorHAnsi" w:hAnsiTheme="minorHAnsi"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14:paraId="524B94FE" w14:textId="382B992A" w:rsidR="00A71A74" w:rsidRPr="002D5433" w:rsidRDefault="00A71A74" w:rsidP="0088619E">
            <w:pPr>
              <w:pStyle w:val="Sansinterligne"/>
              <w:tabs>
                <w:tab w:val="right" w:pos="7864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</w:t>
            </w:r>
            <w:r w:rsidRPr="00F47BAD">
              <w:rPr>
                <w:rFonts w:asciiTheme="minorHAnsi" w:hAnsiTheme="minorHAnsi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linge doit être lavé à </w:t>
            </w:r>
            <w:r w:rsidRPr="00F47BAD">
              <w:rPr>
                <w:rFonts w:asciiTheme="minorHAnsi" w:hAnsiTheme="minorHAnsi"/>
                <w:sz w:val="20"/>
                <w:szCs w:val="20"/>
              </w:rPr>
              <w:t xml:space="preserve">au moins 60°C </w:t>
            </w:r>
            <w:r>
              <w:rPr>
                <w:rFonts w:asciiTheme="minorHAnsi" w:hAnsiTheme="minorHAnsi"/>
                <w:sz w:val="20"/>
                <w:szCs w:val="20"/>
              </w:rPr>
              <w:t>ou</w:t>
            </w:r>
            <w:r w:rsidRPr="00F47BAD">
              <w:rPr>
                <w:rFonts w:asciiTheme="minorHAnsi" w:hAnsiTheme="minorHAnsi"/>
                <w:sz w:val="20"/>
                <w:szCs w:val="20"/>
              </w:rPr>
              <w:t xml:space="preserve"> traité avec un produit désinfectant</w:t>
            </w:r>
            <w:r w:rsidR="0088619E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567" w:type="dxa"/>
            <w:shd w:val="clear" w:color="auto" w:fill="DBDBDB" w:themeFill="accent3" w:themeFillTint="66"/>
            <w:vAlign w:val="center"/>
          </w:tcPr>
          <w:p w14:paraId="389FB23C" w14:textId="77777777" w:rsidR="00A71A74" w:rsidRPr="00A42D28" w:rsidRDefault="00A71A74" w:rsidP="0088619E">
            <w:pPr>
              <w:pStyle w:val="Sansinterligne"/>
              <w:ind w:left="-108" w:right="-108"/>
              <w:jc w:val="center"/>
              <w:rPr>
                <w:rFonts w:asciiTheme="minorHAnsi" w:hAnsiTheme="minorHAnsi"/>
                <w:sz w:val="28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567" w:type="dxa"/>
            <w:shd w:val="clear" w:color="auto" w:fill="DBDBDB" w:themeFill="accent3" w:themeFillTint="66"/>
            <w:vAlign w:val="center"/>
          </w:tcPr>
          <w:p w14:paraId="61857918" w14:textId="77777777" w:rsidR="00A71A74" w:rsidRPr="00A42D28" w:rsidRDefault="00A71A74" w:rsidP="0088619E">
            <w:pPr>
              <w:pStyle w:val="Sansinterligne"/>
              <w:ind w:left="-108" w:right="-108"/>
              <w:jc w:val="center"/>
              <w:rPr>
                <w:rFonts w:asciiTheme="minorHAnsi" w:hAnsiTheme="minorHAnsi"/>
                <w:sz w:val="28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1560" w:type="dxa"/>
            <w:shd w:val="clear" w:color="auto" w:fill="DBDBDB" w:themeFill="accent3" w:themeFillTint="66"/>
            <w:vAlign w:val="center"/>
          </w:tcPr>
          <w:p w14:paraId="58836AA1" w14:textId="77777777" w:rsidR="00A71A74" w:rsidRPr="00E56AC0" w:rsidRDefault="00A71A74" w:rsidP="0088619E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BDBDB" w:themeFill="accent3" w:themeFillTint="66"/>
          </w:tcPr>
          <w:p w14:paraId="449E8552" w14:textId="77777777" w:rsidR="00A71A74" w:rsidRPr="00E56AC0" w:rsidRDefault="00A71A74" w:rsidP="0088619E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4FBBD1B5" w14:textId="1FBDC3B7" w:rsidR="00A71A74" w:rsidRDefault="009955E3" w:rsidP="00A71A74">
      <w:pPr>
        <w:pStyle w:val="Sansinterligne"/>
        <w:rPr>
          <w:rFonts w:asciiTheme="minorHAnsi" w:hAnsiTheme="minorHAnsi"/>
          <w:sz w:val="18"/>
          <w:szCs w:val="18"/>
        </w:rPr>
      </w:pPr>
      <w:r w:rsidRPr="009955E3">
        <w:rPr>
          <w:rFonts w:asciiTheme="minorHAnsi" w:hAnsiTheme="minorHAnsi"/>
          <w:sz w:val="18"/>
          <w:szCs w:val="18"/>
        </w:rPr>
        <w:t>Abréviations :</w:t>
      </w:r>
      <w:r>
        <w:rPr>
          <w:rFonts w:asciiTheme="minorHAnsi" w:hAnsiTheme="minorHAnsi"/>
          <w:sz w:val="18"/>
          <w:szCs w:val="18"/>
        </w:rPr>
        <w:t xml:space="preserve"> </w:t>
      </w:r>
      <w:bookmarkStart w:id="14" w:name="_GoBack"/>
      <w:bookmarkEnd w:id="14"/>
      <w:r w:rsidR="00AD7869">
        <w:rPr>
          <w:rFonts w:asciiTheme="minorHAnsi" w:hAnsiTheme="minorHAnsi"/>
          <w:sz w:val="18"/>
          <w:szCs w:val="18"/>
        </w:rPr>
        <w:t>PCC, précautions complémentaires contact ; PS, précautions standard</w:t>
      </w:r>
      <w:r>
        <w:rPr>
          <w:rFonts w:asciiTheme="minorHAnsi" w:hAnsiTheme="minorHAnsi"/>
          <w:sz w:val="18"/>
          <w:szCs w:val="18"/>
        </w:rPr>
        <w:t>.</w:t>
      </w:r>
    </w:p>
    <w:p w14:paraId="3501AA69" w14:textId="77777777" w:rsidR="009955E3" w:rsidRPr="00A71A74" w:rsidRDefault="009955E3" w:rsidP="00A71A74">
      <w:pPr>
        <w:pStyle w:val="Sansinterligne"/>
        <w:rPr>
          <w:rFonts w:asciiTheme="minorHAnsi" w:hAnsiTheme="minorHAnsi"/>
          <w:b/>
          <w:color w:val="002060"/>
          <w:sz w:val="16"/>
          <w:szCs w:val="16"/>
        </w:rPr>
      </w:pPr>
    </w:p>
    <w:p w14:paraId="7368E192" w14:textId="77777777" w:rsidR="00A71A74" w:rsidRPr="002D5433" w:rsidRDefault="00A71A74" w:rsidP="00A71A74">
      <w:pPr>
        <w:pStyle w:val="Titre2"/>
        <w:spacing w:before="0" w:line="240" w:lineRule="auto"/>
        <w:rPr>
          <w:rFonts w:asciiTheme="minorHAnsi" w:hAnsiTheme="minorHAnsi"/>
          <w:sz w:val="28"/>
        </w:rPr>
      </w:pPr>
      <w:bookmarkStart w:id="15" w:name="_Toc114040235"/>
      <w:r w:rsidRPr="002D5433">
        <w:rPr>
          <w:rFonts w:asciiTheme="minorHAnsi" w:hAnsiTheme="minorHAnsi"/>
          <w:sz w:val="28"/>
        </w:rPr>
        <w:t>Au niveau du (des) secteur(s) concerné(s) en particulier dans les chambres</w:t>
      </w:r>
      <w:bookmarkEnd w:id="15"/>
    </w:p>
    <w:tbl>
      <w:tblPr>
        <w:tblStyle w:val="Grilledutableau"/>
        <w:tblW w:w="11478" w:type="dxa"/>
        <w:jc w:val="center"/>
        <w:tblBorders>
          <w:top w:val="dashSmallGap" w:sz="4" w:space="0" w:color="A6A6A6" w:themeColor="background1" w:themeShade="A6"/>
          <w:left w:val="dashSmallGap" w:sz="4" w:space="0" w:color="A6A6A6" w:themeColor="background1" w:themeShade="A6"/>
          <w:bottom w:val="dashSmallGap" w:sz="4" w:space="0" w:color="A6A6A6" w:themeColor="background1" w:themeShade="A6"/>
          <w:right w:val="dashSmallGap" w:sz="4" w:space="0" w:color="A6A6A6" w:themeColor="background1" w:themeShade="A6"/>
          <w:insideH w:val="dashSmallGap" w:sz="4" w:space="0" w:color="A6A6A6" w:themeColor="background1" w:themeShade="A6"/>
          <w:insideV w:val="dashSmallGap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16"/>
        <w:gridCol w:w="6142"/>
        <w:gridCol w:w="567"/>
        <w:gridCol w:w="567"/>
        <w:gridCol w:w="1560"/>
        <w:gridCol w:w="2126"/>
      </w:tblGrid>
      <w:tr w:rsidR="00A71A74" w:rsidRPr="00E56AC0" w14:paraId="3330A5B8" w14:textId="77777777" w:rsidTr="0088619E">
        <w:trPr>
          <w:jc w:val="center"/>
        </w:trPr>
        <w:tc>
          <w:tcPr>
            <w:tcW w:w="516" w:type="dxa"/>
            <w:vAlign w:val="center"/>
          </w:tcPr>
          <w:p w14:paraId="19A28F8F" w14:textId="77777777" w:rsidR="00A71A74" w:rsidRPr="00E56AC0" w:rsidRDefault="00A71A74" w:rsidP="0088619E">
            <w:pPr>
              <w:pStyle w:val="Sansinterligne"/>
              <w:tabs>
                <w:tab w:val="right" w:pos="7864"/>
              </w:tabs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E56AC0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N°</w:t>
            </w:r>
          </w:p>
        </w:tc>
        <w:tc>
          <w:tcPr>
            <w:tcW w:w="6142" w:type="dxa"/>
            <w:vAlign w:val="center"/>
          </w:tcPr>
          <w:p w14:paraId="0C6A1B9F" w14:textId="77777777" w:rsidR="00A71A74" w:rsidRPr="00E56AC0" w:rsidRDefault="00A71A74" w:rsidP="0088619E">
            <w:pPr>
              <w:pStyle w:val="Sansinterligne"/>
              <w:tabs>
                <w:tab w:val="right" w:pos="7864"/>
              </w:tabs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E56AC0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Items</w:t>
            </w:r>
          </w:p>
        </w:tc>
        <w:tc>
          <w:tcPr>
            <w:tcW w:w="567" w:type="dxa"/>
            <w:vAlign w:val="center"/>
          </w:tcPr>
          <w:p w14:paraId="5DB25EDA" w14:textId="77777777" w:rsidR="00A71A74" w:rsidRPr="00E56AC0" w:rsidRDefault="00A71A74" w:rsidP="0088619E">
            <w:pPr>
              <w:pStyle w:val="Sansinterligne"/>
              <w:ind w:left="-109" w:right="-108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Oui</w:t>
            </w:r>
          </w:p>
        </w:tc>
        <w:tc>
          <w:tcPr>
            <w:tcW w:w="567" w:type="dxa"/>
            <w:vAlign w:val="center"/>
          </w:tcPr>
          <w:p w14:paraId="1EEDC4F6" w14:textId="77777777" w:rsidR="00A71A74" w:rsidRPr="00E56AC0" w:rsidRDefault="00A71A74" w:rsidP="0088619E">
            <w:pPr>
              <w:pStyle w:val="Sansinterligne"/>
              <w:ind w:left="-111" w:right="-103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Non</w:t>
            </w:r>
          </w:p>
        </w:tc>
        <w:tc>
          <w:tcPr>
            <w:tcW w:w="1560" w:type="dxa"/>
            <w:vAlign w:val="center"/>
          </w:tcPr>
          <w:p w14:paraId="22A9DD32" w14:textId="77777777" w:rsidR="00A71A74" w:rsidRDefault="00A71A74" w:rsidP="0088619E">
            <w:pPr>
              <w:pStyle w:val="Sansinterligne"/>
              <w:ind w:left="-111" w:right="-103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E56AC0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 xml:space="preserve">Date de </w:t>
            </w:r>
          </w:p>
          <w:p w14:paraId="69979A1C" w14:textId="77777777" w:rsidR="00A71A74" w:rsidRPr="00E56AC0" w:rsidRDefault="00A71A74" w:rsidP="0088619E">
            <w:pPr>
              <w:pStyle w:val="Sansinterligne"/>
              <w:ind w:left="-111" w:right="-103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E56AC0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mise en œuvre</w:t>
            </w:r>
          </w:p>
        </w:tc>
        <w:tc>
          <w:tcPr>
            <w:tcW w:w="2126" w:type="dxa"/>
            <w:vAlign w:val="center"/>
          </w:tcPr>
          <w:p w14:paraId="780000EE" w14:textId="77777777" w:rsidR="00A71A74" w:rsidRPr="00E56AC0" w:rsidRDefault="00A71A74" w:rsidP="0088619E">
            <w:pPr>
              <w:pStyle w:val="Sansinterligne"/>
              <w:ind w:left="-111" w:right="-103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E56AC0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Commentaires</w:t>
            </w:r>
          </w:p>
        </w:tc>
      </w:tr>
      <w:tr w:rsidR="00A71A74" w:rsidRPr="00E56AC0" w14:paraId="41A2CE95" w14:textId="77777777" w:rsidTr="0088619E">
        <w:trPr>
          <w:jc w:val="center"/>
        </w:trPr>
        <w:tc>
          <w:tcPr>
            <w:tcW w:w="516" w:type="dxa"/>
            <w:shd w:val="clear" w:color="auto" w:fill="DBDBDB" w:themeFill="accent3" w:themeFillTint="66"/>
            <w:vAlign w:val="center"/>
          </w:tcPr>
          <w:p w14:paraId="6C52560A" w14:textId="77777777" w:rsidR="00A71A74" w:rsidRPr="00E56AC0" w:rsidRDefault="00A71A74" w:rsidP="0088619E">
            <w:pPr>
              <w:pStyle w:val="Sansinterligne"/>
              <w:tabs>
                <w:tab w:val="right" w:pos="7864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6142" w:type="dxa"/>
            <w:shd w:val="clear" w:color="auto" w:fill="DBDBDB" w:themeFill="accent3" w:themeFillTint="66"/>
            <w:vAlign w:val="center"/>
          </w:tcPr>
          <w:p w14:paraId="2DBBA170" w14:textId="40EBBE9A" w:rsidR="00A71A74" w:rsidRPr="00E56AC0" w:rsidRDefault="00A71A74" w:rsidP="0088619E">
            <w:pPr>
              <w:pStyle w:val="Sansinterligne"/>
              <w:tabs>
                <w:tab w:val="right" w:pos="7864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D5433">
              <w:rPr>
                <w:rFonts w:asciiTheme="minorHAnsi" w:hAnsiTheme="minorHAnsi"/>
                <w:sz w:val="20"/>
                <w:szCs w:val="20"/>
              </w:rPr>
              <w:t>Renforcement de l’hygiène des mains (patients / résidents, personnels, intervenants extérieurs, visiteurs …) avec</w:t>
            </w:r>
            <w:r w:rsidR="0088619E">
              <w:rPr>
                <w:rFonts w:asciiTheme="minorHAnsi" w:hAnsiTheme="minorHAnsi"/>
                <w:sz w:val="20"/>
                <w:szCs w:val="20"/>
              </w:rPr>
              <w:t xml:space="preserve"> un</w:t>
            </w:r>
            <w:r w:rsidRPr="002D543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88619E">
              <w:rPr>
                <w:rFonts w:asciiTheme="minorHAnsi" w:hAnsiTheme="minorHAnsi"/>
                <w:sz w:val="20"/>
                <w:szCs w:val="20"/>
              </w:rPr>
              <w:t>p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roduit </w:t>
            </w:r>
            <w:r w:rsidR="0088619E">
              <w:rPr>
                <w:rFonts w:asciiTheme="minorHAnsi" w:hAnsiTheme="minorHAnsi"/>
                <w:sz w:val="20"/>
                <w:szCs w:val="20"/>
              </w:rPr>
              <w:t>h</w:t>
            </w:r>
            <w:r>
              <w:rPr>
                <w:rFonts w:asciiTheme="minorHAnsi" w:hAnsiTheme="minorHAnsi"/>
                <w:sz w:val="20"/>
                <w:szCs w:val="20"/>
              </w:rPr>
              <w:t>ydro-</w:t>
            </w:r>
            <w:r w:rsidR="0088619E">
              <w:rPr>
                <w:rFonts w:asciiTheme="minorHAnsi" w:hAnsiTheme="minorHAnsi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z w:val="20"/>
                <w:szCs w:val="20"/>
              </w:rPr>
              <w:t>lcoolique</w:t>
            </w:r>
            <w:r w:rsidRPr="002D5433">
              <w:rPr>
                <w:rFonts w:asciiTheme="minorHAnsi" w:hAnsiTheme="minorHAnsi"/>
                <w:sz w:val="20"/>
                <w:szCs w:val="20"/>
              </w:rPr>
              <w:t xml:space="preserve"> norovirucide NF 14 476 (+A1 si norme antérieure à juillet 2015</w:t>
            </w:r>
            <w:r>
              <w:rPr>
                <w:rFonts w:asciiTheme="minorHAnsi" w:hAnsiTheme="minorHAnsi"/>
                <w:sz w:val="20"/>
                <w:szCs w:val="20"/>
              </w:rPr>
              <w:t>,</w:t>
            </w:r>
            <w:r w:rsidRPr="002D543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virucidie </w:t>
            </w:r>
            <w:r w:rsidRPr="002D5433">
              <w:rPr>
                <w:rFonts w:asciiTheme="minorHAnsi" w:hAnsiTheme="minorHAnsi"/>
                <w:sz w:val="20"/>
                <w:szCs w:val="20"/>
              </w:rPr>
              <w:t>obtenue en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moins de</w:t>
            </w:r>
            <w:r w:rsidRPr="002D5433">
              <w:rPr>
                <w:rFonts w:asciiTheme="minorHAnsi" w:hAnsiTheme="minorHAnsi"/>
                <w:sz w:val="20"/>
                <w:szCs w:val="20"/>
              </w:rPr>
              <w:t xml:space="preserve"> 30 secondes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567" w:type="dxa"/>
            <w:shd w:val="clear" w:color="auto" w:fill="DBDBDB" w:themeFill="accent3" w:themeFillTint="66"/>
            <w:vAlign w:val="center"/>
          </w:tcPr>
          <w:p w14:paraId="122D1D6F" w14:textId="77777777" w:rsidR="00A71A74" w:rsidRPr="00E56AC0" w:rsidRDefault="00A71A74" w:rsidP="0088619E">
            <w:pPr>
              <w:pStyle w:val="Sansinterligne"/>
              <w:ind w:left="-108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567" w:type="dxa"/>
            <w:shd w:val="clear" w:color="auto" w:fill="DBDBDB" w:themeFill="accent3" w:themeFillTint="66"/>
            <w:vAlign w:val="center"/>
          </w:tcPr>
          <w:p w14:paraId="67CED355" w14:textId="77777777" w:rsidR="00A71A74" w:rsidRPr="00E56AC0" w:rsidRDefault="00A71A74" w:rsidP="0088619E">
            <w:pPr>
              <w:pStyle w:val="Sansinterligne"/>
              <w:ind w:left="-108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1560" w:type="dxa"/>
            <w:shd w:val="clear" w:color="auto" w:fill="DBDBDB" w:themeFill="accent3" w:themeFillTint="66"/>
            <w:vAlign w:val="center"/>
          </w:tcPr>
          <w:p w14:paraId="048E63EF" w14:textId="77777777" w:rsidR="00A71A74" w:rsidRPr="00E56AC0" w:rsidRDefault="00A71A74" w:rsidP="0088619E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BDBDB" w:themeFill="accent3" w:themeFillTint="66"/>
          </w:tcPr>
          <w:p w14:paraId="659C8B8F" w14:textId="77777777" w:rsidR="00A71A74" w:rsidRPr="00E56AC0" w:rsidRDefault="00A71A74" w:rsidP="0088619E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71A74" w:rsidRPr="00E56AC0" w14:paraId="23477C06" w14:textId="77777777" w:rsidTr="0088619E">
        <w:trPr>
          <w:jc w:val="center"/>
        </w:trPr>
        <w:tc>
          <w:tcPr>
            <w:tcW w:w="516" w:type="dxa"/>
            <w:shd w:val="clear" w:color="auto" w:fill="DBDBDB" w:themeFill="accent3" w:themeFillTint="66"/>
            <w:vAlign w:val="center"/>
          </w:tcPr>
          <w:p w14:paraId="1DDBF79B" w14:textId="77777777" w:rsidR="00A71A74" w:rsidRPr="00E56AC0" w:rsidRDefault="00A71A74" w:rsidP="0088619E">
            <w:pPr>
              <w:pStyle w:val="Sansinterligne"/>
              <w:tabs>
                <w:tab w:val="right" w:pos="7864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6142" w:type="dxa"/>
            <w:shd w:val="clear" w:color="auto" w:fill="DBDBDB" w:themeFill="accent3" w:themeFillTint="66"/>
            <w:vAlign w:val="center"/>
          </w:tcPr>
          <w:p w14:paraId="1AB6C81B" w14:textId="4DC3DB72" w:rsidR="00A71A74" w:rsidRPr="00E56AC0" w:rsidRDefault="00A71A74" w:rsidP="0088619E">
            <w:pPr>
              <w:pStyle w:val="Sansinterligne"/>
              <w:tabs>
                <w:tab w:val="right" w:pos="7864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D5433">
              <w:rPr>
                <w:rFonts w:asciiTheme="minorHAnsi" w:hAnsiTheme="minorHAnsi"/>
                <w:sz w:val="20"/>
                <w:szCs w:val="20"/>
              </w:rPr>
              <w:t>P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ort de tablier et gants lors d’expositions aux </w:t>
            </w:r>
            <w:r w:rsidRPr="002D5433">
              <w:rPr>
                <w:rFonts w:asciiTheme="minorHAnsi" w:hAnsiTheme="minorHAnsi"/>
                <w:sz w:val="20"/>
                <w:szCs w:val="20"/>
              </w:rPr>
              <w:t>excrétas</w:t>
            </w:r>
            <w:r w:rsidRPr="002D5433" w:rsidDel="007D181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et </w:t>
            </w:r>
            <w:r w:rsidRPr="002D5433">
              <w:rPr>
                <w:rFonts w:asciiTheme="minorHAnsi" w:hAnsiTheme="minorHAnsi"/>
                <w:sz w:val="20"/>
                <w:szCs w:val="20"/>
              </w:rPr>
              <w:t>objets contaminés par les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D5433">
              <w:rPr>
                <w:rFonts w:asciiTheme="minorHAnsi" w:hAnsiTheme="minorHAnsi"/>
                <w:sz w:val="20"/>
                <w:szCs w:val="20"/>
              </w:rPr>
              <w:t>excrétas</w:t>
            </w:r>
            <w:r>
              <w:rPr>
                <w:rFonts w:asciiTheme="minorHAnsi" w:hAnsiTheme="minorHAnsi"/>
                <w:sz w:val="20"/>
                <w:szCs w:val="20"/>
              </w:rPr>
              <w:t>/vomissements</w:t>
            </w:r>
            <w:r w:rsidR="0088619E">
              <w:rPr>
                <w:rFonts w:asciiTheme="minorHAnsi" w:hAnsiTheme="minorHAnsi"/>
                <w:sz w:val="20"/>
                <w:szCs w:val="20"/>
              </w:rPr>
              <w:t xml:space="preserve"> (précautions standard)</w:t>
            </w:r>
            <w:r w:rsidRPr="002D5433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567" w:type="dxa"/>
            <w:shd w:val="clear" w:color="auto" w:fill="DBDBDB" w:themeFill="accent3" w:themeFillTint="66"/>
            <w:vAlign w:val="center"/>
          </w:tcPr>
          <w:p w14:paraId="712782A1" w14:textId="77777777" w:rsidR="00A71A74" w:rsidRPr="00E56AC0" w:rsidRDefault="00A71A74" w:rsidP="0088619E">
            <w:pPr>
              <w:pStyle w:val="Sansinterligne"/>
              <w:ind w:left="-108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567" w:type="dxa"/>
            <w:shd w:val="clear" w:color="auto" w:fill="DBDBDB" w:themeFill="accent3" w:themeFillTint="66"/>
            <w:vAlign w:val="center"/>
          </w:tcPr>
          <w:p w14:paraId="13CB5DFE" w14:textId="77777777" w:rsidR="00A71A74" w:rsidRPr="00E56AC0" w:rsidRDefault="00A71A74" w:rsidP="0088619E">
            <w:pPr>
              <w:pStyle w:val="Sansinterligne"/>
              <w:ind w:left="-108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1560" w:type="dxa"/>
            <w:shd w:val="clear" w:color="auto" w:fill="DBDBDB" w:themeFill="accent3" w:themeFillTint="66"/>
            <w:vAlign w:val="center"/>
          </w:tcPr>
          <w:p w14:paraId="7BE1845B" w14:textId="77777777" w:rsidR="00A71A74" w:rsidRPr="00E56AC0" w:rsidRDefault="00A71A74" w:rsidP="0088619E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BDBDB" w:themeFill="accent3" w:themeFillTint="66"/>
          </w:tcPr>
          <w:p w14:paraId="159F81E9" w14:textId="77777777" w:rsidR="00A71A74" w:rsidRPr="00E56AC0" w:rsidRDefault="00A71A74" w:rsidP="0088619E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71A74" w:rsidRPr="00E56AC0" w14:paraId="474E5D11" w14:textId="77777777" w:rsidTr="0088619E">
        <w:trPr>
          <w:jc w:val="center"/>
        </w:trPr>
        <w:tc>
          <w:tcPr>
            <w:tcW w:w="516" w:type="dxa"/>
            <w:shd w:val="clear" w:color="auto" w:fill="DBDBDB" w:themeFill="accent3" w:themeFillTint="66"/>
            <w:vAlign w:val="center"/>
          </w:tcPr>
          <w:p w14:paraId="086DA463" w14:textId="77777777" w:rsidR="00A71A74" w:rsidRPr="00E56AC0" w:rsidRDefault="00A71A74" w:rsidP="0088619E">
            <w:pPr>
              <w:pStyle w:val="Sansinterligne"/>
              <w:tabs>
                <w:tab w:val="right" w:pos="7864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6142" w:type="dxa"/>
            <w:shd w:val="clear" w:color="auto" w:fill="DBDBDB" w:themeFill="accent3" w:themeFillTint="66"/>
            <w:vAlign w:val="center"/>
          </w:tcPr>
          <w:p w14:paraId="714811E6" w14:textId="77777777" w:rsidR="00A71A74" w:rsidRPr="0024647F" w:rsidRDefault="00A71A74" w:rsidP="0088619E">
            <w:pPr>
              <w:pStyle w:val="Sansinterligne"/>
              <w:tabs>
                <w:tab w:val="right" w:pos="7864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4647F">
              <w:rPr>
                <w:rFonts w:asciiTheme="minorHAnsi" w:hAnsiTheme="minorHAnsi"/>
                <w:sz w:val="20"/>
                <w:szCs w:val="20"/>
              </w:rPr>
              <w:t xml:space="preserve">Renforcement du bionettoyage quotidien avec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un produit détergeant/désinfectant </w:t>
            </w:r>
            <w:r w:rsidRPr="0024647F">
              <w:rPr>
                <w:rFonts w:asciiTheme="minorHAnsi" w:hAnsiTheme="minorHAnsi"/>
                <w:sz w:val="20"/>
                <w:szCs w:val="20"/>
              </w:rPr>
              <w:t xml:space="preserve">norovirucide NF 14 476 </w:t>
            </w:r>
            <w:r w:rsidRPr="002D5433">
              <w:rPr>
                <w:rFonts w:asciiTheme="minorHAnsi" w:hAnsiTheme="minorHAnsi"/>
                <w:sz w:val="20"/>
                <w:szCs w:val="20"/>
              </w:rPr>
              <w:t>(+A1 si norme antérieure à juillet 2015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) ou à défaut </w:t>
            </w:r>
            <w:r w:rsidRPr="0024647F">
              <w:rPr>
                <w:rFonts w:asciiTheme="minorHAnsi" w:hAnsiTheme="minorHAnsi"/>
                <w:sz w:val="20"/>
                <w:szCs w:val="20"/>
              </w:rPr>
              <w:t xml:space="preserve">détergence/rinçage/désinfection eau de Javel  </w:t>
            </w:r>
            <w:r w:rsidRPr="0024647F">
              <w:rPr>
                <w:rFonts w:asciiTheme="minorHAnsi" w:hAnsiTheme="minorHAnsi" w:cs="Arial"/>
                <w:bCs/>
                <w:iCs/>
                <w:sz w:val="20"/>
                <w:szCs w:val="20"/>
              </w:rPr>
              <w:t xml:space="preserve">à 0,5% </w:t>
            </w:r>
          </w:p>
        </w:tc>
        <w:tc>
          <w:tcPr>
            <w:tcW w:w="567" w:type="dxa"/>
            <w:shd w:val="clear" w:color="auto" w:fill="DBDBDB" w:themeFill="accent3" w:themeFillTint="66"/>
            <w:vAlign w:val="center"/>
          </w:tcPr>
          <w:p w14:paraId="74E39DA3" w14:textId="77777777" w:rsidR="00A71A74" w:rsidRPr="00E56AC0" w:rsidRDefault="00A71A74" w:rsidP="0088619E">
            <w:pPr>
              <w:pStyle w:val="Sansinterligne"/>
              <w:ind w:left="-108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567" w:type="dxa"/>
            <w:shd w:val="clear" w:color="auto" w:fill="DBDBDB" w:themeFill="accent3" w:themeFillTint="66"/>
            <w:vAlign w:val="center"/>
          </w:tcPr>
          <w:p w14:paraId="5B23646F" w14:textId="77777777" w:rsidR="00A71A74" w:rsidRPr="00E56AC0" w:rsidRDefault="00A71A74" w:rsidP="0088619E">
            <w:pPr>
              <w:pStyle w:val="Sansinterligne"/>
              <w:ind w:left="-108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1560" w:type="dxa"/>
            <w:shd w:val="clear" w:color="auto" w:fill="DBDBDB" w:themeFill="accent3" w:themeFillTint="66"/>
            <w:vAlign w:val="center"/>
          </w:tcPr>
          <w:p w14:paraId="77D0D7A7" w14:textId="77777777" w:rsidR="00A71A74" w:rsidRPr="00E56AC0" w:rsidRDefault="00A71A74" w:rsidP="0088619E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BDBDB" w:themeFill="accent3" w:themeFillTint="66"/>
          </w:tcPr>
          <w:p w14:paraId="21EE2000" w14:textId="77777777" w:rsidR="00A71A74" w:rsidRPr="00E56AC0" w:rsidRDefault="00A71A74" w:rsidP="0088619E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71A74" w:rsidRPr="00E56AC0" w14:paraId="56991A46" w14:textId="77777777" w:rsidTr="0088619E">
        <w:trPr>
          <w:jc w:val="center"/>
        </w:trPr>
        <w:tc>
          <w:tcPr>
            <w:tcW w:w="516" w:type="dxa"/>
            <w:shd w:val="clear" w:color="auto" w:fill="E2EFD9" w:themeFill="accent6" w:themeFillTint="33"/>
            <w:vAlign w:val="center"/>
          </w:tcPr>
          <w:p w14:paraId="24553071" w14:textId="77777777" w:rsidR="00A71A74" w:rsidRDefault="00A71A74" w:rsidP="0088619E">
            <w:pPr>
              <w:pStyle w:val="Sansinterligne"/>
              <w:tabs>
                <w:tab w:val="right" w:pos="7864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6142" w:type="dxa"/>
            <w:shd w:val="clear" w:color="auto" w:fill="E2EFD9" w:themeFill="accent6" w:themeFillTint="33"/>
            <w:vAlign w:val="center"/>
          </w:tcPr>
          <w:p w14:paraId="73301BAA" w14:textId="77777777" w:rsidR="00A71A74" w:rsidRDefault="00A71A74" w:rsidP="0088619E">
            <w:pPr>
              <w:pStyle w:val="Sansinterligne"/>
              <w:tabs>
                <w:tab w:val="right" w:pos="7864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47BAD">
              <w:rPr>
                <w:rFonts w:asciiTheme="minorHAnsi" w:hAnsiTheme="minorHAnsi"/>
                <w:sz w:val="20"/>
                <w:szCs w:val="20"/>
              </w:rPr>
              <w:t>Sensibilisation à la gestion des excreta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14:paraId="17A246F1" w14:textId="2EFBEEFE" w:rsidR="00A71A74" w:rsidRPr="002D5433" w:rsidRDefault="00A71A74" w:rsidP="0088619E">
            <w:pPr>
              <w:pStyle w:val="Sansinterligne"/>
              <w:tabs>
                <w:tab w:val="right" w:pos="7864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D4EBD">
              <w:rPr>
                <w:rFonts w:asciiTheme="minorHAnsi" w:hAnsiTheme="minorHAnsi"/>
                <w:sz w:val="20"/>
                <w:szCs w:val="20"/>
                <w:u w:val="single"/>
              </w:rPr>
              <w:t>RAPPEL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 : </w:t>
            </w:r>
            <w:r w:rsidRPr="002D5433">
              <w:rPr>
                <w:rFonts w:asciiTheme="minorHAnsi" w:hAnsiTheme="minorHAnsi"/>
                <w:sz w:val="20"/>
                <w:szCs w:val="20"/>
              </w:rPr>
              <w:t>P</w:t>
            </w:r>
            <w:r>
              <w:rPr>
                <w:rFonts w:asciiTheme="minorHAnsi" w:hAnsiTheme="minorHAnsi"/>
                <w:sz w:val="20"/>
                <w:szCs w:val="20"/>
              </w:rPr>
              <w:t>roscrire</w:t>
            </w:r>
            <w:r w:rsidRPr="002D5433">
              <w:rPr>
                <w:rFonts w:asciiTheme="minorHAnsi" w:hAnsiTheme="minorHAnsi"/>
                <w:sz w:val="20"/>
                <w:szCs w:val="20"/>
              </w:rPr>
              <w:t xml:space="preserve"> l’utilisation de douchettes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et</w:t>
            </w:r>
            <w:r w:rsidR="007F1D3B">
              <w:rPr>
                <w:rFonts w:asciiTheme="minorHAnsi" w:hAnsiTheme="minorHAnsi"/>
                <w:sz w:val="20"/>
                <w:szCs w:val="20"/>
              </w:rPr>
              <w:t xml:space="preserve"> proscrire l’utilisation des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douches des résidents</w:t>
            </w:r>
            <w:r w:rsidR="0088619E">
              <w:rPr>
                <w:rFonts w:asciiTheme="minorHAnsi" w:hAnsiTheme="minorHAnsi"/>
                <w:sz w:val="20"/>
                <w:szCs w:val="20"/>
              </w:rPr>
              <w:t xml:space="preserve"> pour rincer les bassins.</w:t>
            </w:r>
          </w:p>
        </w:tc>
        <w:tc>
          <w:tcPr>
            <w:tcW w:w="567" w:type="dxa"/>
            <w:shd w:val="clear" w:color="auto" w:fill="E2EFD9" w:themeFill="accent6" w:themeFillTint="33"/>
            <w:vAlign w:val="center"/>
          </w:tcPr>
          <w:p w14:paraId="47883A88" w14:textId="77777777" w:rsidR="00A71A74" w:rsidRPr="00A42D28" w:rsidRDefault="00A71A74" w:rsidP="0088619E">
            <w:pPr>
              <w:pStyle w:val="Sansinterligne"/>
              <w:ind w:left="-108" w:right="-108"/>
              <w:jc w:val="center"/>
              <w:rPr>
                <w:rFonts w:asciiTheme="minorHAnsi" w:hAnsiTheme="minorHAnsi"/>
                <w:sz w:val="28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567" w:type="dxa"/>
            <w:shd w:val="clear" w:color="auto" w:fill="E2EFD9" w:themeFill="accent6" w:themeFillTint="33"/>
            <w:vAlign w:val="center"/>
          </w:tcPr>
          <w:p w14:paraId="503A48F9" w14:textId="77777777" w:rsidR="00A71A74" w:rsidRPr="00A42D28" w:rsidRDefault="00A71A74" w:rsidP="0088619E">
            <w:pPr>
              <w:pStyle w:val="Sansinterligne"/>
              <w:ind w:left="-108" w:right="-108"/>
              <w:jc w:val="center"/>
              <w:rPr>
                <w:rFonts w:asciiTheme="minorHAnsi" w:hAnsiTheme="minorHAnsi"/>
                <w:sz w:val="28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1560" w:type="dxa"/>
            <w:shd w:val="clear" w:color="auto" w:fill="E2EFD9" w:themeFill="accent6" w:themeFillTint="33"/>
            <w:vAlign w:val="center"/>
          </w:tcPr>
          <w:p w14:paraId="670E62EE" w14:textId="77777777" w:rsidR="00A71A74" w:rsidRPr="00E56AC0" w:rsidRDefault="00A71A74" w:rsidP="0088619E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14:paraId="2DF62293" w14:textId="77777777" w:rsidR="00A71A74" w:rsidRPr="00E56AC0" w:rsidRDefault="00A71A74" w:rsidP="0088619E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4A91C419" w14:textId="77777777" w:rsidR="00A71A74" w:rsidRPr="00A71A74" w:rsidRDefault="00A71A74" w:rsidP="00A71A74">
      <w:pPr>
        <w:pStyle w:val="Sansinterligne"/>
        <w:rPr>
          <w:rFonts w:asciiTheme="minorHAnsi" w:hAnsiTheme="minorHAnsi"/>
          <w:b/>
          <w:color w:val="002060"/>
          <w:sz w:val="16"/>
          <w:szCs w:val="16"/>
        </w:rPr>
      </w:pPr>
    </w:p>
    <w:p w14:paraId="551CD6A9" w14:textId="77777777" w:rsidR="00A71A74" w:rsidRPr="002D5433" w:rsidRDefault="00A71A74" w:rsidP="00A71A74">
      <w:pPr>
        <w:pStyle w:val="Titre2"/>
        <w:spacing w:before="0" w:line="240" w:lineRule="auto"/>
        <w:rPr>
          <w:rFonts w:asciiTheme="minorHAnsi" w:hAnsiTheme="minorHAnsi"/>
          <w:sz w:val="28"/>
        </w:rPr>
      </w:pPr>
      <w:bookmarkStart w:id="16" w:name="_Toc114040236"/>
      <w:r w:rsidRPr="002D5433">
        <w:rPr>
          <w:rFonts w:asciiTheme="minorHAnsi" w:hAnsiTheme="minorHAnsi"/>
          <w:sz w:val="28"/>
        </w:rPr>
        <w:t>Pour le personnel symptomatique</w:t>
      </w:r>
      <w:bookmarkEnd w:id="16"/>
    </w:p>
    <w:tbl>
      <w:tblPr>
        <w:tblStyle w:val="Grilledutableau"/>
        <w:tblW w:w="11478" w:type="dxa"/>
        <w:jc w:val="center"/>
        <w:tblBorders>
          <w:top w:val="dashSmallGap" w:sz="4" w:space="0" w:color="A6A6A6" w:themeColor="background1" w:themeShade="A6"/>
          <w:left w:val="dashSmallGap" w:sz="4" w:space="0" w:color="A6A6A6" w:themeColor="background1" w:themeShade="A6"/>
          <w:bottom w:val="dashSmallGap" w:sz="4" w:space="0" w:color="A6A6A6" w:themeColor="background1" w:themeShade="A6"/>
          <w:right w:val="dashSmallGap" w:sz="4" w:space="0" w:color="A6A6A6" w:themeColor="background1" w:themeShade="A6"/>
          <w:insideH w:val="dashSmallGap" w:sz="4" w:space="0" w:color="A6A6A6" w:themeColor="background1" w:themeShade="A6"/>
          <w:insideV w:val="dashSmallGap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16"/>
        <w:gridCol w:w="6142"/>
        <w:gridCol w:w="567"/>
        <w:gridCol w:w="567"/>
        <w:gridCol w:w="1560"/>
        <w:gridCol w:w="2126"/>
      </w:tblGrid>
      <w:tr w:rsidR="00A71A74" w:rsidRPr="00E56AC0" w14:paraId="0089254E" w14:textId="77777777" w:rsidTr="0088619E">
        <w:trPr>
          <w:jc w:val="center"/>
        </w:trPr>
        <w:tc>
          <w:tcPr>
            <w:tcW w:w="516" w:type="dxa"/>
            <w:vAlign w:val="center"/>
          </w:tcPr>
          <w:p w14:paraId="4E63FA98" w14:textId="77777777" w:rsidR="00A71A74" w:rsidRPr="00E56AC0" w:rsidRDefault="00A71A74" w:rsidP="0088619E">
            <w:pPr>
              <w:pStyle w:val="Sansinterligne"/>
              <w:tabs>
                <w:tab w:val="right" w:pos="7864"/>
              </w:tabs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E56AC0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N°</w:t>
            </w:r>
          </w:p>
        </w:tc>
        <w:tc>
          <w:tcPr>
            <w:tcW w:w="6142" w:type="dxa"/>
            <w:vAlign w:val="center"/>
          </w:tcPr>
          <w:p w14:paraId="6C9173F4" w14:textId="77777777" w:rsidR="00A71A74" w:rsidRPr="00E56AC0" w:rsidRDefault="00A71A74" w:rsidP="0088619E">
            <w:pPr>
              <w:pStyle w:val="Sansinterligne"/>
              <w:tabs>
                <w:tab w:val="right" w:pos="7864"/>
              </w:tabs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E56AC0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Items</w:t>
            </w:r>
          </w:p>
        </w:tc>
        <w:tc>
          <w:tcPr>
            <w:tcW w:w="567" w:type="dxa"/>
            <w:vAlign w:val="center"/>
          </w:tcPr>
          <w:p w14:paraId="231A5692" w14:textId="77777777" w:rsidR="00A71A74" w:rsidRPr="00E56AC0" w:rsidRDefault="00A71A74" w:rsidP="0088619E">
            <w:pPr>
              <w:pStyle w:val="Sansinterligne"/>
              <w:ind w:left="-109" w:right="-108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Oui</w:t>
            </w:r>
          </w:p>
        </w:tc>
        <w:tc>
          <w:tcPr>
            <w:tcW w:w="567" w:type="dxa"/>
            <w:vAlign w:val="center"/>
          </w:tcPr>
          <w:p w14:paraId="4477ED7D" w14:textId="77777777" w:rsidR="00A71A74" w:rsidRPr="00E56AC0" w:rsidRDefault="00A71A74" w:rsidP="0088619E">
            <w:pPr>
              <w:pStyle w:val="Sansinterligne"/>
              <w:ind w:left="-111" w:right="-103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Non</w:t>
            </w:r>
          </w:p>
        </w:tc>
        <w:tc>
          <w:tcPr>
            <w:tcW w:w="1560" w:type="dxa"/>
            <w:vAlign w:val="center"/>
          </w:tcPr>
          <w:p w14:paraId="47DEB511" w14:textId="77777777" w:rsidR="00A71A74" w:rsidRDefault="00A71A74" w:rsidP="0088619E">
            <w:pPr>
              <w:pStyle w:val="Sansinterligne"/>
              <w:ind w:left="-111" w:right="-103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E56AC0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 xml:space="preserve">Date de </w:t>
            </w:r>
          </w:p>
          <w:p w14:paraId="45D53327" w14:textId="77777777" w:rsidR="00A71A74" w:rsidRPr="00E56AC0" w:rsidRDefault="00A71A74" w:rsidP="0088619E">
            <w:pPr>
              <w:pStyle w:val="Sansinterligne"/>
              <w:ind w:left="-111" w:right="-103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E56AC0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mise en œuvre</w:t>
            </w:r>
          </w:p>
        </w:tc>
        <w:tc>
          <w:tcPr>
            <w:tcW w:w="2126" w:type="dxa"/>
            <w:vAlign w:val="center"/>
          </w:tcPr>
          <w:p w14:paraId="1F18412D" w14:textId="77777777" w:rsidR="00A71A74" w:rsidRPr="00E56AC0" w:rsidRDefault="00A71A74" w:rsidP="0088619E">
            <w:pPr>
              <w:pStyle w:val="Sansinterligne"/>
              <w:ind w:left="-111" w:right="-103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E56AC0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Commentaires</w:t>
            </w:r>
          </w:p>
        </w:tc>
      </w:tr>
      <w:tr w:rsidR="00A71A74" w:rsidRPr="00E56AC0" w14:paraId="136B21B0" w14:textId="77777777" w:rsidTr="0088619E">
        <w:trPr>
          <w:jc w:val="center"/>
        </w:trPr>
        <w:tc>
          <w:tcPr>
            <w:tcW w:w="516" w:type="dxa"/>
            <w:shd w:val="clear" w:color="auto" w:fill="C6D9F1"/>
            <w:vAlign w:val="center"/>
          </w:tcPr>
          <w:p w14:paraId="2868DF87" w14:textId="77777777" w:rsidR="00A71A74" w:rsidRPr="00E56AC0" w:rsidRDefault="00A71A74" w:rsidP="0088619E">
            <w:pPr>
              <w:pStyle w:val="Sansinterligne"/>
              <w:tabs>
                <w:tab w:val="right" w:pos="7864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</w:t>
            </w:r>
          </w:p>
        </w:tc>
        <w:tc>
          <w:tcPr>
            <w:tcW w:w="6142" w:type="dxa"/>
            <w:shd w:val="clear" w:color="auto" w:fill="C6D9F1"/>
            <w:vAlign w:val="center"/>
          </w:tcPr>
          <w:p w14:paraId="5A540EBE" w14:textId="77777777" w:rsidR="00A71A74" w:rsidRPr="00EE0579" w:rsidRDefault="00A71A74" w:rsidP="0088619E">
            <w:pPr>
              <w:pStyle w:val="Sansinterligne"/>
              <w:tabs>
                <w:tab w:val="right" w:pos="7864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E0579">
              <w:rPr>
                <w:rFonts w:asciiTheme="minorHAnsi" w:hAnsiTheme="minorHAnsi"/>
                <w:sz w:val="20"/>
                <w:szCs w:val="20"/>
              </w:rPr>
              <w:t>Eviction jusqu’à 48h après le dernier épisode de diarrhée ou de vomissement.</w:t>
            </w:r>
          </w:p>
        </w:tc>
        <w:tc>
          <w:tcPr>
            <w:tcW w:w="567" w:type="dxa"/>
            <w:shd w:val="clear" w:color="auto" w:fill="C6D9F1"/>
            <w:vAlign w:val="center"/>
          </w:tcPr>
          <w:p w14:paraId="65C6660D" w14:textId="77777777" w:rsidR="00A71A74" w:rsidRPr="00E56AC0" w:rsidRDefault="00A71A74" w:rsidP="0088619E">
            <w:pPr>
              <w:pStyle w:val="Sansinterligne"/>
              <w:ind w:left="-108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567" w:type="dxa"/>
            <w:shd w:val="clear" w:color="auto" w:fill="C6D9F1"/>
            <w:vAlign w:val="center"/>
          </w:tcPr>
          <w:p w14:paraId="0745ECC6" w14:textId="77777777" w:rsidR="00A71A74" w:rsidRPr="00E56AC0" w:rsidRDefault="00A71A74" w:rsidP="0088619E">
            <w:pPr>
              <w:pStyle w:val="Sansinterligne"/>
              <w:ind w:left="-108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1560" w:type="dxa"/>
            <w:shd w:val="clear" w:color="auto" w:fill="C6D9F1"/>
            <w:vAlign w:val="center"/>
          </w:tcPr>
          <w:p w14:paraId="2099188F" w14:textId="77777777" w:rsidR="00A71A74" w:rsidRPr="00E56AC0" w:rsidRDefault="00A71A74" w:rsidP="0088619E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C6D9F1"/>
          </w:tcPr>
          <w:p w14:paraId="2C4FFB5E" w14:textId="77777777" w:rsidR="00A71A74" w:rsidRPr="00E56AC0" w:rsidRDefault="00A71A74" w:rsidP="0088619E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44BCC5D7" w14:textId="77777777" w:rsidR="00A71A74" w:rsidRDefault="00A71A74" w:rsidP="00A71A74">
      <w:pPr>
        <w:pStyle w:val="Sansinterligne"/>
        <w:rPr>
          <w:rFonts w:asciiTheme="minorHAnsi" w:hAnsiTheme="minorHAnsi"/>
          <w:b/>
          <w:color w:val="002060"/>
          <w:sz w:val="16"/>
          <w:szCs w:val="16"/>
        </w:rPr>
      </w:pPr>
    </w:p>
    <w:p w14:paraId="679F7796" w14:textId="77777777" w:rsidR="00AD7869" w:rsidRDefault="00AD7869" w:rsidP="00A71A74">
      <w:pPr>
        <w:pStyle w:val="Sansinterligne"/>
        <w:rPr>
          <w:rFonts w:asciiTheme="minorHAnsi" w:hAnsiTheme="minorHAnsi"/>
          <w:b/>
          <w:color w:val="002060"/>
          <w:sz w:val="16"/>
          <w:szCs w:val="16"/>
        </w:rPr>
      </w:pPr>
    </w:p>
    <w:p w14:paraId="6BBBAF9F" w14:textId="77777777" w:rsidR="00AD7869" w:rsidRDefault="00AD7869" w:rsidP="00A71A74">
      <w:pPr>
        <w:pStyle w:val="Sansinterligne"/>
        <w:rPr>
          <w:rFonts w:asciiTheme="minorHAnsi" w:hAnsiTheme="minorHAnsi"/>
          <w:b/>
          <w:color w:val="002060"/>
          <w:sz w:val="16"/>
          <w:szCs w:val="16"/>
        </w:rPr>
      </w:pPr>
    </w:p>
    <w:p w14:paraId="1A4D69D0" w14:textId="77777777" w:rsidR="00AD7869" w:rsidRDefault="00AD7869" w:rsidP="00A71A74">
      <w:pPr>
        <w:pStyle w:val="Sansinterligne"/>
        <w:rPr>
          <w:rFonts w:asciiTheme="minorHAnsi" w:hAnsiTheme="minorHAnsi"/>
          <w:b/>
          <w:color w:val="002060"/>
          <w:sz w:val="16"/>
          <w:szCs w:val="16"/>
        </w:rPr>
      </w:pPr>
    </w:p>
    <w:p w14:paraId="26E11E91" w14:textId="77777777" w:rsidR="00AD7869" w:rsidRPr="00A71A74" w:rsidRDefault="00AD7869" w:rsidP="00A71A74">
      <w:pPr>
        <w:pStyle w:val="Sansinterligne"/>
        <w:rPr>
          <w:rFonts w:asciiTheme="minorHAnsi" w:hAnsiTheme="minorHAnsi"/>
          <w:b/>
          <w:color w:val="002060"/>
          <w:sz w:val="16"/>
          <w:szCs w:val="16"/>
        </w:rPr>
      </w:pPr>
    </w:p>
    <w:p w14:paraId="18FEAF89" w14:textId="77777777" w:rsidR="00A71A74" w:rsidRPr="00E56AC0" w:rsidRDefault="00A71A74" w:rsidP="00A71A74">
      <w:pPr>
        <w:pStyle w:val="Titre2"/>
        <w:rPr>
          <w:rFonts w:asciiTheme="minorHAnsi" w:hAnsiTheme="minorHAnsi"/>
          <w:sz w:val="28"/>
        </w:rPr>
      </w:pPr>
      <w:bookmarkStart w:id="17" w:name="_Toc114040237"/>
      <w:r w:rsidRPr="00E56AC0">
        <w:rPr>
          <w:rFonts w:asciiTheme="minorHAnsi" w:hAnsiTheme="minorHAnsi"/>
          <w:sz w:val="28"/>
        </w:rPr>
        <w:t>Au niveau de l’établissement</w:t>
      </w:r>
      <w:bookmarkEnd w:id="17"/>
    </w:p>
    <w:tbl>
      <w:tblPr>
        <w:tblStyle w:val="Grilledutableau"/>
        <w:tblW w:w="11483" w:type="dxa"/>
        <w:jc w:val="center"/>
        <w:tblBorders>
          <w:top w:val="dashSmallGap" w:sz="4" w:space="0" w:color="A6A6A6" w:themeColor="background1" w:themeShade="A6"/>
          <w:left w:val="dashSmallGap" w:sz="4" w:space="0" w:color="A6A6A6" w:themeColor="background1" w:themeShade="A6"/>
          <w:bottom w:val="dashSmallGap" w:sz="4" w:space="0" w:color="A6A6A6" w:themeColor="background1" w:themeShade="A6"/>
          <w:right w:val="dashSmallGap" w:sz="4" w:space="0" w:color="A6A6A6" w:themeColor="background1" w:themeShade="A6"/>
          <w:insideH w:val="dashSmallGap" w:sz="4" w:space="0" w:color="A6A6A6" w:themeColor="background1" w:themeShade="A6"/>
          <w:insideV w:val="dashSmallGap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19"/>
        <w:gridCol w:w="6239"/>
        <w:gridCol w:w="581"/>
        <w:gridCol w:w="553"/>
        <w:gridCol w:w="1428"/>
        <w:gridCol w:w="2263"/>
      </w:tblGrid>
      <w:tr w:rsidR="00A71A74" w:rsidRPr="00E56AC0" w14:paraId="392A7F90" w14:textId="77777777" w:rsidTr="0088619E">
        <w:trPr>
          <w:jc w:val="center"/>
        </w:trPr>
        <w:tc>
          <w:tcPr>
            <w:tcW w:w="417" w:type="dxa"/>
            <w:vAlign w:val="center"/>
          </w:tcPr>
          <w:p w14:paraId="7DA0D9DB" w14:textId="77777777" w:rsidR="00A71A74" w:rsidRPr="00E56AC0" w:rsidRDefault="00A71A74" w:rsidP="0088619E">
            <w:pPr>
              <w:pStyle w:val="Sansinterligne"/>
              <w:tabs>
                <w:tab w:val="right" w:pos="7864"/>
              </w:tabs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E56AC0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N°</w:t>
            </w:r>
          </w:p>
        </w:tc>
        <w:tc>
          <w:tcPr>
            <w:tcW w:w="6241" w:type="dxa"/>
            <w:vAlign w:val="center"/>
          </w:tcPr>
          <w:p w14:paraId="1ED2A484" w14:textId="77777777" w:rsidR="00A71A74" w:rsidRPr="00E56AC0" w:rsidRDefault="00A71A74" w:rsidP="0088619E">
            <w:pPr>
              <w:pStyle w:val="Sansinterligne"/>
              <w:tabs>
                <w:tab w:val="right" w:pos="7864"/>
              </w:tabs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E56AC0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Items</w:t>
            </w:r>
          </w:p>
        </w:tc>
        <w:tc>
          <w:tcPr>
            <w:tcW w:w="581" w:type="dxa"/>
            <w:vAlign w:val="center"/>
          </w:tcPr>
          <w:p w14:paraId="11FE1C78" w14:textId="77777777" w:rsidR="00A71A74" w:rsidRPr="00E56AC0" w:rsidRDefault="00A71A74" w:rsidP="0088619E">
            <w:pPr>
              <w:pStyle w:val="Sansinterligne"/>
              <w:ind w:left="-109" w:right="-108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Oui</w:t>
            </w:r>
          </w:p>
        </w:tc>
        <w:tc>
          <w:tcPr>
            <w:tcW w:w="553" w:type="dxa"/>
            <w:vAlign w:val="center"/>
          </w:tcPr>
          <w:p w14:paraId="5C96EA21" w14:textId="77777777" w:rsidR="00A71A74" w:rsidRPr="00E56AC0" w:rsidRDefault="00A71A74" w:rsidP="0088619E">
            <w:pPr>
              <w:pStyle w:val="Sansinterligne"/>
              <w:ind w:left="-111" w:right="-103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Non</w:t>
            </w:r>
          </w:p>
        </w:tc>
        <w:tc>
          <w:tcPr>
            <w:tcW w:w="1428" w:type="dxa"/>
            <w:vAlign w:val="center"/>
          </w:tcPr>
          <w:p w14:paraId="24A0D938" w14:textId="77777777" w:rsidR="00A71A74" w:rsidRDefault="00A71A74" w:rsidP="0088619E">
            <w:pPr>
              <w:pStyle w:val="Sansinterligne"/>
              <w:ind w:left="-111" w:right="-103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E56AC0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 xml:space="preserve">Date de </w:t>
            </w:r>
          </w:p>
          <w:p w14:paraId="49B9FC08" w14:textId="77777777" w:rsidR="00A71A74" w:rsidRPr="00E56AC0" w:rsidRDefault="00A71A74" w:rsidP="0088619E">
            <w:pPr>
              <w:pStyle w:val="Sansinterligne"/>
              <w:ind w:left="-111" w:right="-103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E56AC0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mise en œuvre</w:t>
            </w:r>
          </w:p>
        </w:tc>
        <w:tc>
          <w:tcPr>
            <w:tcW w:w="2263" w:type="dxa"/>
            <w:vAlign w:val="center"/>
          </w:tcPr>
          <w:p w14:paraId="7F068BB4" w14:textId="77777777" w:rsidR="00A71A74" w:rsidRPr="00E56AC0" w:rsidRDefault="00A71A74" w:rsidP="0088619E">
            <w:pPr>
              <w:pStyle w:val="Sansinterligne"/>
              <w:ind w:left="-111" w:right="-103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E56AC0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Commentaires</w:t>
            </w:r>
          </w:p>
        </w:tc>
      </w:tr>
      <w:tr w:rsidR="00A71A74" w:rsidRPr="00E56AC0" w14:paraId="0E54CBBA" w14:textId="77777777" w:rsidTr="0088619E">
        <w:trPr>
          <w:jc w:val="center"/>
        </w:trPr>
        <w:tc>
          <w:tcPr>
            <w:tcW w:w="417" w:type="dxa"/>
            <w:shd w:val="clear" w:color="auto" w:fill="FFCC99"/>
            <w:vAlign w:val="center"/>
          </w:tcPr>
          <w:p w14:paraId="2E6C84DD" w14:textId="77777777" w:rsidR="00A71A74" w:rsidRPr="00E56AC0" w:rsidRDefault="00A71A74" w:rsidP="0088619E">
            <w:pPr>
              <w:pStyle w:val="Sansinterligne"/>
              <w:tabs>
                <w:tab w:val="right" w:pos="7864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  <w:tc>
          <w:tcPr>
            <w:tcW w:w="6241" w:type="dxa"/>
            <w:shd w:val="clear" w:color="auto" w:fill="FFCC99"/>
            <w:vAlign w:val="center"/>
          </w:tcPr>
          <w:p w14:paraId="1431EC0D" w14:textId="122E842C" w:rsidR="00A71A74" w:rsidRPr="00E56AC0" w:rsidRDefault="00A71A74">
            <w:pPr>
              <w:pStyle w:val="Sansinterligne"/>
              <w:tabs>
                <w:tab w:val="right" w:pos="7864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 xml:space="preserve">Le signalement dès la survenue de </w:t>
            </w:r>
            <w:r w:rsidRPr="00F47BAD">
              <w:rPr>
                <w:rFonts w:asciiTheme="minorHAnsi" w:hAnsiTheme="minorHAnsi"/>
                <w:sz w:val="20"/>
              </w:rPr>
              <w:t>5 cas d</w:t>
            </w:r>
            <w:r>
              <w:rPr>
                <w:rFonts w:asciiTheme="minorHAnsi" w:hAnsiTheme="minorHAnsi"/>
                <w:sz w:val="20"/>
              </w:rPr>
              <w:t xml:space="preserve">e GEA en </w:t>
            </w:r>
            <w:r w:rsidR="00870CF6">
              <w:rPr>
                <w:rFonts w:asciiTheme="minorHAnsi" w:hAnsiTheme="minorHAnsi"/>
                <w:sz w:val="20"/>
              </w:rPr>
              <w:t>4</w:t>
            </w:r>
            <w:r>
              <w:rPr>
                <w:rFonts w:asciiTheme="minorHAnsi" w:hAnsiTheme="minorHAnsi"/>
                <w:sz w:val="20"/>
              </w:rPr>
              <w:t xml:space="preserve"> jours </w:t>
            </w:r>
            <w:r w:rsidRPr="00E56AC0">
              <w:rPr>
                <w:rFonts w:asciiTheme="minorHAnsi" w:hAnsiTheme="minorHAnsi"/>
                <w:sz w:val="20"/>
              </w:rPr>
              <w:t xml:space="preserve">est effectué sur le portail </w:t>
            </w:r>
            <w:r w:rsidR="0088619E">
              <w:rPr>
                <w:rFonts w:asciiTheme="minorHAnsi" w:hAnsiTheme="minorHAnsi"/>
                <w:sz w:val="20"/>
              </w:rPr>
              <w:t xml:space="preserve">de signalement </w:t>
            </w:r>
            <w:r w:rsidRPr="00E56AC0">
              <w:rPr>
                <w:rFonts w:asciiTheme="minorHAnsi" w:hAnsiTheme="minorHAnsi"/>
                <w:sz w:val="20"/>
              </w:rPr>
              <w:t>des événements</w:t>
            </w:r>
            <w:r w:rsidR="0088619E">
              <w:rPr>
                <w:rFonts w:asciiTheme="minorHAnsi" w:hAnsiTheme="minorHAnsi"/>
                <w:sz w:val="20"/>
              </w:rPr>
              <w:t xml:space="preserve"> sanitaires</w:t>
            </w:r>
            <w:r w:rsidRPr="00E56AC0">
              <w:rPr>
                <w:rFonts w:asciiTheme="minorHAnsi" w:hAnsiTheme="minorHAnsi"/>
                <w:sz w:val="20"/>
              </w:rPr>
              <w:t xml:space="preserve"> indésirables.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581" w:type="dxa"/>
            <w:shd w:val="clear" w:color="auto" w:fill="FFCC99"/>
            <w:vAlign w:val="center"/>
          </w:tcPr>
          <w:p w14:paraId="5A39796D" w14:textId="77777777" w:rsidR="00A71A74" w:rsidRPr="00E56AC0" w:rsidRDefault="00A71A74" w:rsidP="0088619E">
            <w:pPr>
              <w:pStyle w:val="Sansinterligne"/>
              <w:ind w:left="-108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553" w:type="dxa"/>
            <w:shd w:val="clear" w:color="auto" w:fill="FFCC99"/>
            <w:vAlign w:val="center"/>
          </w:tcPr>
          <w:p w14:paraId="69F4281B" w14:textId="77777777" w:rsidR="00A71A74" w:rsidRPr="00E56AC0" w:rsidRDefault="00A71A74" w:rsidP="0088619E">
            <w:pPr>
              <w:pStyle w:val="Sansinterligne"/>
              <w:ind w:left="-122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1428" w:type="dxa"/>
            <w:shd w:val="clear" w:color="auto" w:fill="FFCC99"/>
            <w:vAlign w:val="center"/>
          </w:tcPr>
          <w:p w14:paraId="56B38805" w14:textId="77777777" w:rsidR="00A71A74" w:rsidRPr="00E56AC0" w:rsidRDefault="00A71A74" w:rsidP="0088619E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3" w:type="dxa"/>
            <w:shd w:val="clear" w:color="auto" w:fill="FFCC99"/>
          </w:tcPr>
          <w:p w14:paraId="40761D74" w14:textId="77777777" w:rsidR="00A71A74" w:rsidRPr="00E56AC0" w:rsidRDefault="00A71A74" w:rsidP="0088619E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66185737" w14:textId="77777777" w:rsidR="00A71A74" w:rsidRDefault="00A71A74" w:rsidP="00A71A74">
      <w:pPr>
        <w:pStyle w:val="Sansinterligne"/>
      </w:pPr>
    </w:p>
    <w:p w14:paraId="4ED6BF1B" w14:textId="77777777" w:rsidR="00A71A74" w:rsidRPr="002D5433" w:rsidRDefault="00A71A74" w:rsidP="00A71A74">
      <w:pPr>
        <w:pStyle w:val="Titre2"/>
        <w:spacing w:before="0" w:line="240" w:lineRule="auto"/>
        <w:ind w:right="-142"/>
        <w:rPr>
          <w:rFonts w:asciiTheme="minorHAnsi" w:hAnsiTheme="minorHAnsi"/>
          <w:sz w:val="28"/>
        </w:rPr>
      </w:pPr>
      <w:bookmarkStart w:id="18" w:name="_Toc114040238"/>
      <w:r w:rsidRPr="00F47BAD">
        <w:rPr>
          <w:rFonts w:asciiTheme="minorHAnsi" w:hAnsiTheme="minorHAnsi"/>
          <w:sz w:val="28"/>
        </w:rPr>
        <w:t>Recherche étiologique</w:t>
      </w:r>
      <w:bookmarkEnd w:id="18"/>
    </w:p>
    <w:tbl>
      <w:tblPr>
        <w:tblStyle w:val="Grilledutableau"/>
        <w:tblW w:w="11478" w:type="dxa"/>
        <w:jc w:val="center"/>
        <w:tblBorders>
          <w:top w:val="dashSmallGap" w:sz="4" w:space="0" w:color="A6A6A6" w:themeColor="background1" w:themeShade="A6"/>
          <w:left w:val="dashSmallGap" w:sz="4" w:space="0" w:color="A6A6A6" w:themeColor="background1" w:themeShade="A6"/>
          <w:bottom w:val="dashSmallGap" w:sz="4" w:space="0" w:color="A6A6A6" w:themeColor="background1" w:themeShade="A6"/>
          <w:right w:val="dashSmallGap" w:sz="4" w:space="0" w:color="A6A6A6" w:themeColor="background1" w:themeShade="A6"/>
          <w:insideH w:val="dashSmallGap" w:sz="4" w:space="0" w:color="A6A6A6" w:themeColor="background1" w:themeShade="A6"/>
          <w:insideV w:val="dashSmallGap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16"/>
        <w:gridCol w:w="6142"/>
        <w:gridCol w:w="567"/>
        <w:gridCol w:w="567"/>
        <w:gridCol w:w="1560"/>
        <w:gridCol w:w="2126"/>
      </w:tblGrid>
      <w:tr w:rsidR="00A71A74" w:rsidRPr="00E56AC0" w14:paraId="61C3F18A" w14:textId="77777777" w:rsidTr="0088619E">
        <w:trPr>
          <w:jc w:val="center"/>
        </w:trPr>
        <w:tc>
          <w:tcPr>
            <w:tcW w:w="516" w:type="dxa"/>
            <w:vAlign w:val="center"/>
          </w:tcPr>
          <w:p w14:paraId="1F6E5EC1" w14:textId="77777777" w:rsidR="00A71A74" w:rsidRPr="00E56AC0" w:rsidRDefault="00A71A74" w:rsidP="0088619E">
            <w:pPr>
              <w:pStyle w:val="Sansinterligne"/>
              <w:tabs>
                <w:tab w:val="right" w:pos="7864"/>
              </w:tabs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E56AC0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N°</w:t>
            </w:r>
          </w:p>
        </w:tc>
        <w:tc>
          <w:tcPr>
            <w:tcW w:w="6142" w:type="dxa"/>
            <w:vAlign w:val="center"/>
          </w:tcPr>
          <w:p w14:paraId="6835D3D3" w14:textId="77777777" w:rsidR="00A71A74" w:rsidRPr="00E56AC0" w:rsidRDefault="00A71A74" w:rsidP="0088619E">
            <w:pPr>
              <w:pStyle w:val="Sansinterligne"/>
              <w:tabs>
                <w:tab w:val="right" w:pos="7864"/>
              </w:tabs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E56AC0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Items</w:t>
            </w:r>
          </w:p>
        </w:tc>
        <w:tc>
          <w:tcPr>
            <w:tcW w:w="567" w:type="dxa"/>
            <w:vAlign w:val="center"/>
          </w:tcPr>
          <w:p w14:paraId="740C2AF4" w14:textId="77777777" w:rsidR="00A71A74" w:rsidRPr="00E56AC0" w:rsidRDefault="00A71A74" w:rsidP="0088619E">
            <w:pPr>
              <w:pStyle w:val="Sansinterligne"/>
              <w:ind w:left="-109" w:right="-108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Oui</w:t>
            </w:r>
          </w:p>
        </w:tc>
        <w:tc>
          <w:tcPr>
            <w:tcW w:w="567" w:type="dxa"/>
            <w:vAlign w:val="center"/>
          </w:tcPr>
          <w:p w14:paraId="11D8C2A9" w14:textId="77777777" w:rsidR="00A71A74" w:rsidRPr="00E56AC0" w:rsidRDefault="00A71A74" w:rsidP="0088619E">
            <w:pPr>
              <w:pStyle w:val="Sansinterligne"/>
              <w:ind w:left="-111" w:right="-103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Non</w:t>
            </w:r>
          </w:p>
        </w:tc>
        <w:tc>
          <w:tcPr>
            <w:tcW w:w="1560" w:type="dxa"/>
            <w:vAlign w:val="center"/>
          </w:tcPr>
          <w:p w14:paraId="43B09626" w14:textId="77777777" w:rsidR="00A71A74" w:rsidRDefault="00A71A74" w:rsidP="0088619E">
            <w:pPr>
              <w:pStyle w:val="Sansinterligne"/>
              <w:ind w:left="-111" w:right="-103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E56AC0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 xml:space="preserve">Date de </w:t>
            </w:r>
          </w:p>
          <w:p w14:paraId="687D17F4" w14:textId="77777777" w:rsidR="00A71A74" w:rsidRPr="00E56AC0" w:rsidRDefault="00A71A74" w:rsidP="0088619E">
            <w:pPr>
              <w:pStyle w:val="Sansinterligne"/>
              <w:ind w:left="-111" w:right="-103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E56AC0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mise en œuvre</w:t>
            </w:r>
          </w:p>
        </w:tc>
        <w:tc>
          <w:tcPr>
            <w:tcW w:w="2126" w:type="dxa"/>
            <w:vAlign w:val="center"/>
          </w:tcPr>
          <w:p w14:paraId="220CD7EA" w14:textId="77777777" w:rsidR="00A71A74" w:rsidRPr="00E56AC0" w:rsidRDefault="00A71A74" w:rsidP="0088619E">
            <w:pPr>
              <w:pStyle w:val="Sansinterligne"/>
              <w:ind w:left="-111" w:right="-103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E56AC0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Commentaires</w:t>
            </w:r>
          </w:p>
        </w:tc>
      </w:tr>
      <w:tr w:rsidR="00A71A74" w:rsidRPr="00E56AC0" w14:paraId="14BA910C" w14:textId="77777777" w:rsidTr="0088619E">
        <w:trPr>
          <w:jc w:val="center"/>
        </w:trPr>
        <w:tc>
          <w:tcPr>
            <w:tcW w:w="516" w:type="dxa"/>
            <w:shd w:val="clear" w:color="auto" w:fill="BDD6EE" w:themeFill="accent1" w:themeFillTint="66"/>
            <w:vAlign w:val="center"/>
          </w:tcPr>
          <w:p w14:paraId="35162A8D" w14:textId="77777777" w:rsidR="00A71A74" w:rsidRPr="00E56AC0" w:rsidRDefault="00A71A74" w:rsidP="0088619E">
            <w:pPr>
              <w:pStyle w:val="Sansinterligne"/>
              <w:tabs>
                <w:tab w:val="right" w:pos="7864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13</w:t>
            </w:r>
          </w:p>
        </w:tc>
        <w:tc>
          <w:tcPr>
            <w:tcW w:w="6142" w:type="dxa"/>
            <w:shd w:val="clear" w:color="auto" w:fill="BDD6EE" w:themeFill="accent1" w:themeFillTint="66"/>
            <w:vAlign w:val="center"/>
          </w:tcPr>
          <w:p w14:paraId="2E6B40E2" w14:textId="77777777" w:rsidR="00A71A74" w:rsidRPr="00EE0579" w:rsidRDefault="00A71A74" w:rsidP="0088619E">
            <w:pPr>
              <w:pStyle w:val="Sansinterligne"/>
              <w:tabs>
                <w:tab w:val="right" w:pos="7864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E0579">
              <w:rPr>
                <w:rFonts w:asciiTheme="minorHAnsi" w:hAnsiTheme="minorHAnsi"/>
                <w:sz w:val="20"/>
                <w:szCs w:val="20"/>
              </w:rPr>
              <w:t>Recherche étiologique à effectuer chez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au moins</w:t>
            </w:r>
            <w:r w:rsidRPr="00EE0579">
              <w:rPr>
                <w:rFonts w:asciiTheme="minorHAnsi" w:hAnsiTheme="minorHAnsi"/>
                <w:sz w:val="20"/>
                <w:szCs w:val="20"/>
              </w:rPr>
              <w:t xml:space="preserve"> 3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E0579">
              <w:rPr>
                <w:rFonts w:asciiTheme="minorHAnsi" w:hAnsiTheme="minorHAnsi"/>
                <w:sz w:val="20"/>
                <w:szCs w:val="20"/>
              </w:rPr>
              <w:t>résidents</w:t>
            </w:r>
          </w:p>
        </w:tc>
        <w:tc>
          <w:tcPr>
            <w:tcW w:w="567" w:type="dxa"/>
            <w:shd w:val="clear" w:color="auto" w:fill="BDD6EE" w:themeFill="accent1" w:themeFillTint="66"/>
            <w:vAlign w:val="center"/>
          </w:tcPr>
          <w:p w14:paraId="63A4F9E3" w14:textId="77777777" w:rsidR="00A71A74" w:rsidRPr="00E56AC0" w:rsidRDefault="00A71A74" w:rsidP="0088619E">
            <w:pPr>
              <w:pStyle w:val="Sansinterligne"/>
              <w:ind w:left="-108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567" w:type="dxa"/>
            <w:shd w:val="clear" w:color="auto" w:fill="BDD6EE" w:themeFill="accent1" w:themeFillTint="66"/>
            <w:vAlign w:val="center"/>
          </w:tcPr>
          <w:p w14:paraId="4B1366DC" w14:textId="77777777" w:rsidR="00A71A74" w:rsidRPr="00E56AC0" w:rsidRDefault="00A71A74" w:rsidP="0088619E">
            <w:pPr>
              <w:pStyle w:val="Sansinterligne"/>
              <w:ind w:left="-108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1560" w:type="dxa"/>
            <w:shd w:val="clear" w:color="auto" w:fill="BDD6EE" w:themeFill="accent1" w:themeFillTint="66"/>
            <w:vAlign w:val="center"/>
          </w:tcPr>
          <w:p w14:paraId="425DE741" w14:textId="77777777" w:rsidR="00A71A74" w:rsidRPr="00E56AC0" w:rsidRDefault="00A71A74" w:rsidP="0088619E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BDD6EE" w:themeFill="accent1" w:themeFillTint="66"/>
          </w:tcPr>
          <w:p w14:paraId="277D8095" w14:textId="77777777" w:rsidR="00A71A74" w:rsidRPr="00E56AC0" w:rsidRDefault="00A71A74" w:rsidP="0088619E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71A74" w:rsidRPr="00E56AC0" w14:paraId="2F4D3E6F" w14:textId="77777777" w:rsidTr="0088619E">
        <w:trPr>
          <w:jc w:val="center"/>
        </w:trPr>
        <w:tc>
          <w:tcPr>
            <w:tcW w:w="516" w:type="dxa"/>
            <w:shd w:val="clear" w:color="auto" w:fill="BDD6EE" w:themeFill="accent1" w:themeFillTint="66"/>
            <w:vAlign w:val="center"/>
          </w:tcPr>
          <w:p w14:paraId="545B46AF" w14:textId="77777777" w:rsidR="00A71A74" w:rsidRDefault="00A71A74" w:rsidP="0088619E">
            <w:pPr>
              <w:pStyle w:val="Sansinterligne"/>
              <w:tabs>
                <w:tab w:val="right" w:pos="7864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</w:t>
            </w:r>
          </w:p>
        </w:tc>
        <w:tc>
          <w:tcPr>
            <w:tcW w:w="6142" w:type="dxa"/>
            <w:shd w:val="clear" w:color="auto" w:fill="BDD6EE" w:themeFill="accent1" w:themeFillTint="66"/>
            <w:vAlign w:val="center"/>
          </w:tcPr>
          <w:p w14:paraId="4CB392CC" w14:textId="77777777" w:rsidR="00A71A74" w:rsidRPr="00EE0579" w:rsidRDefault="00A71A74" w:rsidP="0088619E">
            <w:pPr>
              <w:pStyle w:val="Sansinterligne"/>
              <w:tabs>
                <w:tab w:val="right" w:pos="7864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E0579">
              <w:rPr>
                <w:rFonts w:asciiTheme="minorHAnsi" w:hAnsiTheme="minorHAnsi"/>
                <w:sz w:val="20"/>
                <w:szCs w:val="20"/>
              </w:rPr>
              <w:t>Demander un</w:t>
            </w:r>
            <w:r>
              <w:rPr>
                <w:rFonts w:asciiTheme="minorHAnsi" w:hAnsiTheme="minorHAnsi"/>
                <w:sz w:val="20"/>
                <w:szCs w:val="20"/>
              </w:rPr>
              <w:t>e</w:t>
            </w:r>
            <w:r w:rsidRPr="00EE0579">
              <w:rPr>
                <w:rFonts w:asciiTheme="minorHAnsi" w:hAnsiTheme="minorHAnsi"/>
                <w:sz w:val="20"/>
                <w:szCs w:val="20"/>
              </w:rPr>
              <w:t xml:space="preserve"> coproculture avec recherche virale dont Norovirus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Pr="00EE0579">
              <w:rPr>
                <w:rFonts w:asciiTheme="minorHAnsi" w:hAnsiTheme="minorHAnsi"/>
                <w:sz w:val="20"/>
                <w:szCs w:val="20"/>
              </w:rPr>
              <w:t>Si non disponible, adresser des selles au CNR des virus entériques</w:t>
            </w:r>
          </w:p>
        </w:tc>
        <w:tc>
          <w:tcPr>
            <w:tcW w:w="567" w:type="dxa"/>
            <w:shd w:val="clear" w:color="auto" w:fill="BDD6EE" w:themeFill="accent1" w:themeFillTint="66"/>
            <w:vAlign w:val="center"/>
          </w:tcPr>
          <w:p w14:paraId="2013732E" w14:textId="77777777" w:rsidR="00A71A74" w:rsidRPr="00A42D28" w:rsidRDefault="00A71A74" w:rsidP="0088619E">
            <w:pPr>
              <w:pStyle w:val="Sansinterligne"/>
              <w:ind w:left="-108" w:right="-108"/>
              <w:jc w:val="center"/>
              <w:rPr>
                <w:rFonts w:asciiTheme="minorHAnsi" w:hAnsiTheme="minorHAnsi"/>
                <w:sz w:val="28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567" w:type="dxa"/>
            <w:shd w:val="clear" w:color="auto" w:fill="BDD6EE" w:themeFill="accent1" w:themeFillTint="66"/>
            <w:vAlign w:val="center"/>
          </w:tcPr>
          <w:p w14:paraId="253661BC" w14:textId="77777777" w:rsidR="00A71A74" w:rsidRPr="00A42D28" w:rsidRDefault="00A71A74" w:rsidP="0088619E">
            <w:pPr>
              <w:pStyle w:val="Sansinterligne"/>
              <w:ind w:left="-108" w:right="-108"/>
              <w:jc w:val="center"/>
              <w:rPr>
                <w:rFonts w:asciiTheme="minorHAnsi" w:hAnsiTheme="minorHAnsi"/>
                <w:sz w:val="28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1560" w:type="dxa"/>
            <w:shd w:val="clear" w:color="auto" w:fill="BDD6EE" w:themeFill="accent1" w:themeFillTint="66"/>
            <w:vAlign w:val="center"/>
          </w:tcPr>
          <w:p w14:paraId="325041B7" w14:textId="77777777" w:rsidR="00A71A74" w:rsidRPr="00E56AC0" w:rsidRDefault="00A71A74" w:rsidP="0088619E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BDD6EE" w:themeFill="accent1" w:themeFillTint="66"/>
          </w:tcPr>
          <w:p w14:paraId="4BF5C9D8" w14:textId="77777777" w:rsidR="00A71A74" w:rsidRPr="00E56AC0" w:rsidRDefault="00A71A74" w:rsidP="0088619E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71A74" w:rsidRPr="00E56AC0" w14:paraId="459F979A" w14:textId="77777777" w:rsidTr="0088619E">
        <w:trPr>
          <w:jc w:val="center"/>
        </w:trPr>
        <w:tc>
          <w:tcPr>
            <w:tcW w:w="516" w:type="dxa"/>
            <w:shd w:val="clear" w:color="auto" w:fill="BDD6EE" w:themeFill="accent1" w:themeFillTint="66"/>
            <w:vAlign w:val="center"/>
          </w:tcPr>
          <w:p w14:paraId="4160EF6E" w14:textId="77777777" w:rsidR="00A71A74" w:rsidRDefault="00A71A74" w:rsidP="0088619E">
            <w:pPr>
              <w:pStyle w:val="Sansinterligne"/>
              <w:tabs>
                <w:tab w:val="right" w:pos="7864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6142" w:type="dxa"/>
            <w:shd w:val="clear" w:color="auto" w:fill="BDD6EE" w:themeFill="accent1" w:themeFillTint="66"/>
            <w:vAlign w:val="center"/>
          </w:tcPr>
          <w:p w14:paraId="3ECE3743" w14:textId="18D612E4" w:rsidR="00A71A74" w:rsidRPr="00EE0579" w:rsidRDefault="0088619E" w:rsidP="0088619E">
            <w:pPr>
              <w:pStyle w:val="Sansinterligne"/>
              <w:tabs>
                <w:tab w:val="right" w:pos="7864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t>E</w:t>
            </w:r>
            <w:r w:rsidRPr="00EE0579">
              <w:rPr>
                <w:rFonts w:asciiTheme="minorHAnsi" w:hAnsiTheme="minorHAnsi"/>
                <w:noProof/>
                <w:sz w:val="20"/>
                <w:szCs w:val="20"/>
              </w:rPr>
              <w:t>n cas de traitement antibiotique dans le mois précédent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,</w:t>
            </w:r>
            <w:r w:rsidRPr="00EE0579">
              <w:rPr>
                <w:rFonts w:asciiTheme="minorHAnsi" w:hAnsiTheme="minorHAnsi"/>
                <w:noProof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r</w:t>
            </w:r>
            <w:r w:rsidR="00A71A74" w:rsidRPr="00EE0579">
              <w:rPr>
                <w:rFonts w:asciiTheme="minorHAnsi" w:hAnsiTheme="minorHAnsi"/>
                <w:noProof/>
                <w:sz w:val="20"/>
                <w:szCs w:val="20"/>
              </w:rPr>
              <w:t xml:space="preserve">echerche de toxines dans les selles diarrhéiques à la recherche d’une infection à </w:t>
            </w:r>
            <w:r w:rsidR="00A71A74" w:rsidRPr="0024647F">
              <w:rPr>
                <w:rFonts w:asciiTheme="minorHAnsi" w:hAnsiTheme="minorHAnsi"/>
                <w:i/>
                <w:noProof/>
                <w:sz w:val="20"/>
                <w:szCs w:val="20"/>
              </w:rPr>
              <w:t>Clostridium difficile</w:t>
            </w:r>
          </w:p>
        </w:tc>
        <w:tc>
          <w:tcPr>
            <w:tcW w:w="567" w:type="dxa"/>
            <w:shd w:val="clear" w:color="auto" w:fill="BDD6EE" w:themeFill="accent1" w:themeFillTint="66"/>
            <w:vAlign w:val="center"/>
          </w:tcPr>
          <w:p w14:paraId="082AD930" w14:textId="77777777" w:rsidR="00A71A74" w:rsidRPr="00A42D28" w:rsidRDefault="00A71A74" w:rsidP="0088619E">
            <w:pPr>
              <w:pStyle w:val="Sansinterligne"/>
              <w:ind w:left="-108" w:right="-108"/>
              <w:jc w:val="center"/>
              <w:rPr>
                <w:rFonts w:asciiTheme="minorHAnsi" w:hAnsiTheme="minorHAnsi"/>
                <w:sz w:val="28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567" w:type="dxa"/>
            <w:shd w:val="clear" w:color="auto" w:fill="BDD6EE" w:themeFill="accent1" w:themeFillTint="66"/>
            <w:vAlign w:val="center"/>
          </w:tcPr>
          <w:p w14:paraId="6EDAC3BA" w14:textId="77777777" w:rsidR="00A71A74" w:rsidRPr="00A42D28" w:rsidRDefault="00A71A74" w:rsidP="0088619E">
            <w:pPr>
              <w:pStyle w:val="Sansinterligne"/>
              <w:ind w:left="-108" w:right="-108"/>
              <w:jc w:val="center"/>
              <w:rPr>
                <w:rFonts w:asciiTheme="minorHAnsi" w:hAnsiTheme="minorHAnsi"/>
                <w:sz w:val="28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1560" w:type="dxa"/>
            <w:shd w:val="clear" w:color="auto" w:fill="BDD6EE" w:themeFill="accent1" w:themeFillTint="66"/>
            <w:vAlign w:val="center"/>
          </w:tcPr>
          <w:p w14:paraId="5993A6BD" w14:textId="77777777" w:rsidR="00A71A74" w:rsidRPr="00E56AC0" w:rsidRDefault="00A71A74" w:rsidP="0088619E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BDD6EE" w:themeFill="accent1" w:themeFillTint="66"/>
          </w:tcPr>
          <w:p w14:paraId="1070775B" w14:textId="77777777" w:rsidR="00A71A74" w:rsidRPr="00E56AC0" w:rsidRDefault="00A71A74" w:rsidP="0088619E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71A74" w:rsidRPr="00E56AC0" w14:paraId="46B26B9E" w14:textId="77777777" w:rsidTr="0088619E">
        <w:trPr>
          <w:jc w:val="center"/>
        </w:trPr>
        <w:tc>
          <w:tcPr>
            <w:tcW w:w="516" w:type="dxa"/>
            <w:shd w:val="clear" w:color="auto" w:fill="BDD6EE" w:themeFill="accent1" w:themeFillTint="66"/>
            <w:vAlign w:val="center"/>
          </w:tcPr>
          <w:p w14:paraId="1687DBF8" w14:textId="77777777" w:rsidR="00A71A74" w:rsidRDefault="00A71A74" w:rsidP="0088619E">
            <w:pPr>
              <w:pStyle w:val="Sansinterligne"/>
              <w:tabs>
                <w:tab w:val="right" w:pos="7864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16</w:t>
            </w:r>
          </w:p>
        </w:tc>
        <w:tc>
          <w:tcPr>
            <w:tcW w:w="6142" w:type="dxa"/>
            <w:shd w:val="clear" w:color="auto" w:fill="BDD6EE" w:themeFill="accent1" w:themeFillTint="66"/>
          </w:tcPr>
          <w:p w14:paraId="750E7795" w14:textId="77777777" w:rsidR="00A71A74" w:rsidRPr="00EE0579" w:rsidRDefault="00A71A74" w:rsidP="0088619E">
            <w:pPr>
              <w:pStyle w:val="Sansinterligne"/>
              <w:tabs>
                <w:tab w:val="right" w:pos="7864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fr-FR"/>
              </w:rPr>
              <w:t>C</w:t>
            </w:r>
            <w:r w:rsidRPr="00EE0579">
              <w:rPr>
                <w:rFonts w:asciiTheme="minorHAnsi" w:hAnsiTheme="minorHAnsi"/>
                <w:noProof/>
                <w:sz w:val="20"/>
                <w:szCs w:val="20"/>
                <w:lang w:eastAsia="fr-FR"/>
              </w:rPr>
              <w:t>oprocultures sur prélèvements frais ou conservés moins de 12 heures à 4°C (transport dans un triple emballage)</w:t>
            </w:r>
          </w:p>
        </w:tc>
        <w:tc>
          <w:tcPr>
            <w:tcW w:w="567" w:type="dxa"/>
            <w:shd w:val="clear" w:color="auto" w:fill="BDD6EE" w:themeFill="accent1" w:themeFillTint="66"/>
            <w:vAlign w:val="center"/>
          </w:tcPr>
          <w:p w14:paraId="470E7BB3" w14:textId="77777777" w:rsidR="00A71A74" w:rsidRPr="00A42D28" w:rsidRDefault="00A71A74" w:rsidP="0088619E">
            <w:pPr>
              <w:pStyle w:val="Sansinterligne"/>
              <w:ind w:left="-108" w:right="-108"/>
              <w:jc w:val="center"/>
              <w:rPr>
                <w:rFonts w:asciiTheme="minorHAnsi" w:hAnsiTheme="minorHAnsi"/>
                <w:sz w:val="28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567" w:type="dxa"/>
            <w:shd w:val="clear" w:color="auto" w:fill="BDD6EE" w:themeFill="accent1" w:themeFillTint="66"/>
            <w:vAlign w:val="center"/>
          </w:tcPr>
          <w:p w14:paraId="11AC6383" w14:textId="77777777" w:rsidR="00A71A74" w:rsidRPr="00A42D28" w:rsidRDefault="00A71A74" w:rsidP="0088619E">
            <w:pPr>
              <w:pStyle w:val="Sansinterligne"/>
              <w:ind w:left="-108" w:right="-108"/>
              <w:jc w:val="center"/>
              <w:rPr>
                <w:rFonts w:asciiTheme="minorHAnsi" w:hAnsiTheme="minorHAnsi"/>
                <w:sz w:val="28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1560" w:type="dxa"/>
            <w:shd w:val="clear" w:color="auto" w:fill="BDD6EE" w:themeFill="accent1" w:themeFillTint="66"/>
            <w:vAlign w:val="center"/>
          </w:tcPr>
          <w:p w14:paraId="1D725822" w14:textId="77777777" w:rsidR="00A71A74" w:rsidRPr="00E56AC0" w:rsidRDefault="00A71A74" w:rsidP="0088619E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BDD6EE" w:themeFill="accent1" w:themeFillTint="66"/>
          </w:tcPr>
          <w:p w14:paraId="46ABC507" w14:textId="77777777" w:rsidR="00A71A74" w:rsidRPr="00E56AC0" w:rsidRDefault="00A71A74" w:rsidP="0088619E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71A74" w:rsidRPr="00E56AC0" w14:paraId="171A79BA" w14:textId="77777777" w:rsidTr="0088619E">
        <w:trPr>
          <w:jc w:val="center"/>
        </w:trPr>
        <w:tc>
          <w:tcPr>
            <w:tcW w:w="516" w:type="dxa"/>
            <w:shd w:val="clear" w:color="auto" w:fill="BDD6EE" w:themeFill="accent1" w:themeFillTint="66"/>
            <w:vAlign w:val="center"/>
          </w:tcPr>
          <w:p w14:paraId="45D77094" w14:textId="77777777" w:rsidR="00A71A74" w:rsidRDefault="00A71A74" w:rsidP="0088619E">
            <w:pPr>
              <w:pStyle w:val="Sansinterligne"/>
              <w:tabs>
                <w:tab w:val="right" w:pos="7864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17</w:t>
            </w:r>
          </w:p>
        </w:tc>
        <w:tc>
          <w:tcPr>
            <w:tcW w:w="6142" w:type="dxa"/>
            <w:shd w:val="clear" w:color="auto" w:fill="BDD6EE" w:themeFill="accent1" w:themeFillTint="66"/>
          </w:tcPr>
          <w:p w14:paraId="7506B1FB" w14:textId="77777777" w:rsidR="00A71A74" w:rsidRPr="00EE0579" w:rsidRDefault="00A71A74" w:rsidP="0088619E">
            <w:pPr>
              <w:pStyle w:val="Sansinterligne"/>
              <w:tabs>
                <w:tab w:val="right" w:pos="7864"/>
              </w:tabs>
              <w:jc w:val="both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  <w:r w:rsidRPr="00EE0579">
              <w:rPr>
                <w:rFonts w:asciiTheme="minorHAnsi" w:hAnsiTheme="minorHAnsi" w:cs="Arial"/>
                <w:bCs/>
                <w:iCs/>
                <w:sz w:val="20"/>
                <w:szCs w:val="20"/>
              </w:rPr>
              <w:t>Si une origine alimentaire est suspectée, faire une D</w:t>
            </w:r>
            <w:r>
              <w:rPr>
                <w:rFonts w:asciiTheme="minorHAnsi" w:hAnsiTheme="minorHAnsi" w:cs="Arial"/>
                <w:bCs/>
                <w:iCs/>
                <w:sz w:val="20"/>
                <w:szCs w:val="20"/>
              </w:rPr>
              <w:t xml:space="preserve">éclaration </w:t>
            </w:r>
            <w:r w:rsidRPr="00EE0579">
              <w:rPr>
                <w:rFonts w:asciiTheme="minorHAnsi" w:hAnsiTheme="minorHAnsi" w:cs="Arial"/>
                <w:bCs/>
                <w:iCs/>
                <w:sz w:val="20"/>
                <w:szCs w:val="20"/>
              </w:rPr>
              <w:t>O</w:t>
            </w:r>
            <w:r>
              <w:rPr>
                <w:rFonts w:asciiTheme="minorHAnsi" w:hAnsiTheme="minorHAnsi" w:cs="Arial"/>
                <w:bCs/>
                <w:iCs/>
                <w:sz w:val="20"/>
                <w:szCs w:val="20"/>
              </w:rPr>
              <w:t>bligatoire</w:t>
            </w:r>
            <w:r w:rsidRPr="00EE0579">
              <w:rPr>
                <w:rFonts w:asciiTheme="minorHAnsi" w:hAnsiTheme="minorHAnsi" w:cs="Arial"/>
                <w:bCs/>
                <w:iCs/>
                <w:sz w:val="20"/>
                <w:szCs w:val="20"/>
              </w:rPr>
              <w:t xml:space="preserve"> de T</w:t>
            </w:r>
            <w:r>
              <w:rPr>
                <w:rFonts w:asciiTheme="minorHAnsi" w:hAnsiTheme="minorHAnsi" w:cs="Arial"/>
                <w:bCs/>
                <w:iCs/>
                <w:sz w:val="20"/>
                <w:szCs w:val="20"/>
              </w:rPr>
              <w:t>oxi-</w:t>
            </w:r>
            <w:r w:rsidRPr="00EE0579">
              <w:rPr>
                <w:rFonts w:asciiTheme="minorHAnsi" w:hAnsiTheme="minorHAnsi" w:cs="Arial"/>
                <w:bCs/>
                <w:iCs/>
                <w:sz w:val="20"/>
                <w:szCs w:val="20"/>
              </w:rPr>
              <w:t>I</w:t>
            </w:r>
            <w:r>
              <w:rPr>
                <w:rFonts w:asciiTheme="minorHAnsi" w:hAnsiTheme="minorHAnsi" w:cs="Arial"/>
                <w:bCs/>
                <w:iCs/>
                <w:sz w:val="20"/>
                <w:szCs w:val="20"/>
              </w:rPr>
              <w:t xml:space="preserve">nfection </w:t>
            </w:r>
            <w:r w:rsidRPr="00EE0579">
              <w:rPr>
                <w:rFonts w:asciiTheme="minorHAnsi" w:hAnsiTheme="minorHAnsi" w:cs="Arial"/>
                <w:bCs/>
                <w:iCs/>
                <w:sz w:val="20"/>
                <w:szCs w:val="20"/>
              </w:rPr>
              <w:t>A</w:t>
            </w:r>
            <w:r>
              <w:rPr>
                <w:rFonts w:asciiTheme="minorHAnsi" w:hAnsiTheme="minorHAnsi" w:cs="Arial"/>
                <w:bCs/>
                <w:iCs/>
                <w:sz w:val="20"/>
                <w:szCs w:val="20"/>
              </w:rPr>
              <w:t xml:space="preserve">limentaire </w:t>
            </w:r>
            <w:r w:rsidRPr="00EE0579">
              <w:rPr>
                <w:rFonts w:asciiTheme="minorHAnsi" w:hAnsiTheme="minorHAnsi" w:cs="Arial"/>
                <w:bCs/>
                <w:iCs/>
                <w:sz w:val="20"/>
                <w:szCs w:val="20"/>
              </w:rPr>
              <w:t>C</w:t>
            </w:r>
            <w:r>
              <w:rPr>
                <w:rFonts w:asciiTheme="minorHAnsi" w:hAnsiTheme="minorHAnsi" w:cs="Arial"/>
                <w:bCs/>
                <w:iCs/>
                <w:sz w:val="20"/>
                <w:szCs w:val="20"/>
              </w:rPr>
              <w:t>ollective</w:t>
            </w:r>
            <w:r w:rsidRPr="00EE0579">
              <w:rPr>
                <w:rFonts w:asciiTheme="minorHAnsi" w:hAnsiTheme="minorHAnsi" w:cs="Arial"/>
                <w:bCs/>
                <w:iCs/>
                <w:sz w:val="20"/>
                <w:szCs w:val="20"/>
              </w:rPr>
              <w:t xml:space="preserve"> à l’ARS</w:t>
            </w:r>
            <w:r>
              <w:rPr>
                <w:rFonts w:asciiTheme="minorHAnsi" w:hAnsiTheme="minorHAnsi" w:cs="Arial"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BDD6EE" w:themeFill="accent1" w:themeFillTint="66"/>
            <w:vAlign w:val="center"/>
          </w:tcPr>
          <w:p w14:paraId="1CE6F0AF" w14:textId="77777777" w:rsidR="00A71A74" w:rsidRPr="00A42D28" w:rsidRDefault="00A71A74" w:rsidP="0088619E">
            <w:pPr>
              <w:pStyle w:val="Sansinterligne"/>
              <w:ind w:left="-108" w:right="-108"/>
              <w:jc w:val="center"/>
              <w:rPr>
                <w:rFonts w:asciiTheme="minorHAnsi" w:hAnsiTheme="minorHAnsi"/>
                <w:sz w:val="28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567" w:type="dxa"/>
            <w:shd w:val="clear" w:color="auto" w:fill="BDD6EE" w:themeFill="accent1" w:themeFillTint="66"/>
            <w:vAlign w:val="center"/>
          </w:tcPr>
          <w:p w14:paraId="62AC1ED9" w14:textId="77777777" w:rsidR="00A71A74" w:rsidRPr="00A42D28" w:rsidRDefault="00A71A74" w:rsidP="0088619E">
            <w:pPr>
              <w:pStyle w:val="Sansinterligne"/>
              <w:ind w:left="-108" w:right="-108"/>
              <w:jc w:val="center"/>
              <w:rPr>
                <w:rFonts w:asciiTheme="minorHAnsi" w:hAnsiTheme="minorHAnsi"/>
                <w:sz w:val="28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1560" w:type="dxa"/>
            <w:shd w:val="clear" w:color="auto" w:fill="BDD6EE" w:themeFill="accent1" w:themeFillTint="66"/>
            <w:vAlign w:val="center"/>
          </w:tcPr>
          <w:p w14:paraId="00284A4B" w14:textId="77777777" w:rsidR="00A71A74" w:rsidRPr="00E56AC0" w:rsidRDefault="00A71A74" w:rsidP="0088619E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BDD6EE" w:themeFill="accent1" w:themeFillTint="66"/>
          </w:tcPr>
          <w:p w14:paraId="24B6E275" w14:textId="77777777" w:rsidR="00A71A74" w:rsidRPr="00E56AC0" w:rsidRDefault="00A71A74" w:rsidP="0088619E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1F907984" w14:textId="0BD1AA64" w:rsidR="009955E3" w:rsidRDefault="009955E3" w:rsidP="009955E3">
      <w:pPr>
        <w:pStyle w:val="Sansinterligne"/>
        <w:rPr>
          <w:rFonts w:asciiTheme="minorHAnsi" w:hAnsiTheme="minorHAnsi"/>
          <w:sz w:val="18"/>
          <w:szCs w:val="18"/>
        </w:rPr>
      </w:pPr>
      <w:r w:rsidRPr="009955E3">
        <w:rPr>
          <w:rFonts w:asciiTheme="minorHAnsi" w:hAnsiTheme="minorHAnsi"/>
          <w:sz w:val="18"/>
          <w:szCs w:val="18"/>
        </w:rPr>
        <w:t>Abréviations :</w:t>
      </w:r>
      <w:r>
        <w:rPr>
          <w:rFonts w:asciiTheme="minorHAnsi" w:hAnsiTheme="minorHAnsi"/>
          <w:sz w:val="18"/>
          <w:szCs w:val="18"/>
        </w:rPr>
        <w:t xml:space="preserve"> CNR, centre national de référence ; ARS, Agence régionale de Santé.</w:t>
      </w:r>
    </w:p>
    <w:p w14:paraId="6DBC808D" w14:textId="77777777" w:rsidR="00A71A74" w:rsidRDefault="00A71A74" w:rsidP="00A71A74">
      <w:pPr>
        <w:pStyle w:val="Sansinterligne"/>
        <w:rPr>
          <w:rFonts w:asciiTheme="minorHAnsi" w:hAnsiTheme="minorHAnsi"/>
          <w:b/>
          <w:color w:val="002060"/>
        </w:rPr>
      </w:pPr>
    </w:p>
    <w:p w14:paraId="739C92F6" w14:textId="77777777" w:rsidR="00A71A74" w:rsidRPr="007F6756" w:rsidRDefault="00A71A74" w:rsidP="00A71A74">
      <w:pPr>
        <w:pStyle w:val="Sansinterligne"/>
        <w:jc w:val="both"/>
        <w:rPr>
          <w:rFonts w:asciiTheme="minorHAnsi" w:hAnsiTheme="minorHAnsi"/>
          <w:b/>
          <w:color w:val="002060"/>
        </w:rPr>
      </w:pPr>
      <w:r w:rsidRPr="007F6756">
        <w:rPr>
          <w:rFonts w:asciiTheme="minorHAnsi" w:hAnsiTheme="minorHAnsi"/>
          <w:b/>
          <w:color w:val="002060"/>
        </w:rPr>
        <w:t>Glossaire des outils</w:t>
      </w:r>
      <w:r>
        <w:rPr>
          <w:rFonts w:asciiTheme="minorHAnsi" w:hAnsiTheme="minorHAnsi"/>
          <w:b/>
          <w:color w:val="002060"/>
        </w:rPr>
        <w:t>/documents</w:t>
      </w:r>
      <w:r w:rsidRPr="007F6756">
        <w:rPr>
          <w:rFonts w:asciiTheme="minorHAnsi" w:hAnsiTheme="minorHAnsi"/>
          <w:b/>
          <w:color w:val="002060"/>
        </w:rPr>
        <w:t xml:space="preserve"> disponibles par item :</w:t>
      </w:r>
    </w:p>
    <w:p w14:paraId="58BEDD61" w14:textId="756BF235" w:rsidR="00A71A74" w:rsidRDefault="00E7660A" w:rsidP="00A71A74">
      <w:pPr>
        <w:pStyle w:val="Sansinterligne"/>
        <w:rPr>
          <w:rStyle w:val="Lienhypertexte"/>
          <w:rFonts w:asciiTheme="minorHAnsi" w:hAnsiTheme="minorHAnsi" w:cs="Arial"/>
          <w:bCs/>
          <w:sz w:val="20"/>
          <w:szCs w:val="20"/>
        </w:rPr>
      </w:pPr>
      <w:hyperlink r:id="rId32" w:history="1">
        <w:r w:rsidR="00A71A74" w:rsidRPr="00CC1842">
          <w:rPr>
            <w:rStyle w:val="Lienhypertexte"/>
            <w:rFonts w:asciiTheme="minorHAnsi" w:hAnsiTheme="minorHAnsi" w:cs="Arial"/>
            <w:bCs/>
            <w:sz w:val="20"/>
            <w:szCs w:val="20"/>
          </w:rPr>
          <w:t>Fiche technique détaillée GEA interCPIAS</w:t>
        </w:r>
      </w:hyperlink>
    </w:p>
    <w:p w14:paraId="4937CB7F" w14:textId="5706BDAA" w:rsidR="00594F8C" w:rsidRPr="00594F8C" w:rsidRDefault="00594F8C" w:rsidP="00A71A74">
      <w:pPr>
        <w:pStyle w:val="Sansinterligne"/>
        <w:rPr>
          <w:rStyle w:val="Lienhypertexte"/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fldChar w:fldCharType="begin"/>
      </w:r>
      <w:r>
        <w:rPr>
          <w:rFonts w:asciiTheme="minorHAnsi" w:hAnsiTheme="minorHAnsi" w:cs="Arial"/>
          <w:bCs/>
          <w:sz w:val="20"/>
          <w:szCs w:val="20"/>
        </w:rPr>
        <w:instrText xml:space="preserve"> HYPERLINK "https://www.cpias.fr/EMS/referentiel/EHPAD/Dechets_VDef.doc" </w:instrText>
      </w:r>
      <w:r>
        <w:rPr>
          <w:rFonts w:asciiTheme="minorHAnsi" w:hAnsiTheme="minorHAnsi" w:cs="Arial"/>
          <w:bCs/>
          <w:sz w:val="20"/>
          <w:szCs w:val="20"/>
        </w:rPr>
        <w:fldChar w:fldCharType="separate"/>
      </w:r>
      <w:r w:rsidRPr="00594F8C">
        <w:rPr>
          <w:rStyle w:val="Lienhypertexte"/>
          <w:rFonts w:asciiTheme="minorHAnsi" w:hAnsiTheme="minorHAnsi" w:cs="Arial"/>
          <w:bCs/>
          <w:sz w:val="20"/>
          <w:szCs w:val="20"/>
        </w:rPr>
        <w:t>Fiche technique détaillée Gestion des déchets interCPIAS (2017)</w:t>
      </w:r>
    </w:p>
    <w:p w14:paraId="2D3FAF60" w14:textId="34A37333" w:rsidR="00A71A74" w:rsidRDefault="00594F8C" w:rsidP="00A71A74">
      <w:pPr>
        <w:pStyle w:val="Sansinterligne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fldChar w:fldCharType="end"/>
      </w:r>
      <w:hyperlink r:id="rId33" w:history="1">
        <w:r w:rsidR="00A71A74" w:rsidRPr="001D4EBD">
          <w:rPr>
            <w:rStyle w:val="Lienhypertexte"/>
            <w:rFonts w:asciiTheme="minorHAnsi" w:hAnsiTheme="minorHAnsi" w:cs="Arial"/>
            <w:bCs/>
            <w:sz w:val="20"/>
            <w:szCs w:val="20"/>
          </w:rPr>
          <w:t>Fiche « Critères d’orientation Tiac ou GEA » </w:t>
        </w:r>
      </w:hyperlink>
    </w:p>
    <w:p w14:paraId="7F37C73E" w14:textId="77777777" w:rsidR="00A71A74" w:rsidRDefault="00E7660A" w:rsidP="00A71A74">
      <w:pPr>
        <w:pStyle w:val="Sansinterligne"/>
        <w:rPr>
          <w:rFonts w:asciiTheme="minorHAnsi" w:hAnsiTheme="minorHAnsi" w:cs="Arial"/>
          <w:bCs/>
          <w:sz w:val="20"/>
          <w:szCs w:val="20"/>
        </w:rPr>
      </w:pPr>
      <w:hyperlink r:id="rId34" w:history="1">
        <w:r w:rsidR="00A71A74" w:rsidRPr="001D4EBD">
          <w:rPr>
            <w:rStyle w:val="Lienhypertexte"/>
            <w:rFonts w:asciiTheme="minorHAnsi" w:hAnsiTheme="minorHAnsi" w:cs="Arial"/>
            <w:bCs/>
            <w:sz w:val="20"/>
            <w:szCs w:val="20"/>
          </w:rPr>
          <w:t>Avis de la SFHH relatif à l’utilisation de l’eau de Javel dans les établissements de soins. Téléchargez le texte, les tableurs et le mode d’emploi.</w:t>
        </w:r>
      </w:hyperlink>
    </w:p>
    <w:p w14:paraId="19E39FC5" w14:textId="77777777" w:rsidR="00A71A74" w:rsidRPr="003821CC" w:rsidRDefault="00A71A74" w:rsidP="00A71A74">
      <w:pPr>
        <w:pStyle w:val="Sansinterligne"/>
        <w:rPr>
          <w:rFonts w:asciiTheme="minorHAnsi" w:hAnsiTheme="minorHAnsi"/>
          <w:sz w:val="20"/>
          <w:szCs w:val="20"/>
        </w:rPr>
      </w:pPr>
    </w:p>
    <w:p w14:paraId="6C090E39" w14:textId="77777777" w:rsidR="004C45DA" w:rsidRPr="00E16AC5" w:rsidRDefault="004C45DA" w:rsidP="004C45DA">
      <w:pPr>
        <w:pStyle w:val="Sansinterligne"/>
        <w:ind w:left="1410" w:hanging="1410"/>
        <w:jc w:val="both"/>
        <w:rPr>
          <w:rFonts w:asciiTheme="minorHAnsi" w:hAnsiTheme="minorHAnsi"/>
          <w:b/>
          <w:color w:val="002060"/>
          <w:szCs w:val="20"/>
        </w:rPr>
      </w:pPr>
      <w:r w:rsidRPr="00E16AC5">
        <w:rPr>
          <w:rFonts w:asciiTheme="minorHAnsi" w:hAnsiTheme="minorHAnsi"/>
          <w:b/>
          <w:color w:val="002060"/>
          <w:szCs w:val="20"/>
        </w:rPr>
        <w:t>Références générales :</w:t>
      </w:r>
    </w:p>
    <w:p w14:paraId="30572A94" w14:textId="4A8A5488" w:rsidR="00A71A74" w:rsidRDefault="00E7660A" w:rsidP="00B42C2D">
      <w:pPr>
        <w:pStyle w:val="Sansinterligne"/>
        <w:rPr>
          <w:rStyle w:val="Lienhypertexte"/>
          <w:rFonts w:asciiTheme="minorHAnsi" w:hAnsiTheme="minorHAnsi"/>
          <w:sz w:val="20"/>
          <w:szCs w:val="20"/>
        </w:rPr>
      </w:pPr>
      <w:hyperlink r:id="rId35" w:history="1">
        <w:r w:rsidR="004C45DA" w:rsidRPr="004C45DA">
          <w:rPr>
            <w:rStyle w:val="Lienhypertexte"/>
            <w:rFonts w:asciiTheme="minorHAnsi" w:hAnsiTheme="minorHAnsi"/>
            <w:sz w:val="20"/>
            <w:szCs w:val="20"/>
          </w:rPr>
          <w:t>Page Santé Publique France sur les Gastro-Entérites Aiguë</w:t>
        </w:r>
      </w:hyperlink>
    </w:p>
    <w:p w14:paraId="1B093B12" w14:textId="77777777" w:rsidR="00A71A74" w:rsidRPr="007F6756" w:rsidRDefault="00A71A74" w:rsidP="00B42C2D">
      <w:pPr>
        <w:pStyle w:val="Sansinterligne"/>
        <w:rPr>
          <w:rFonts w:asciiTheme="minorHAnsi" w:hAnsiTheme="minorHAnsi"/>
          <w:sz w:val="20"/>
          <w:szCs w:val="20"/>
        </w:rPr>
      </w:pPr>
    </w:p>
    <w:sectPr w:rsidR="00A71A74" w:rsidRPr="007F6756" w:rsidSect="009F3757">
      <w:headerReference w:type="default" r:id="rId36"/>
      <w:footerReference w:type="default" r:id="rId37"/>
      <w:pgSz w:w="11906" w:h="16838"/>
      <w:pgMar w:top="1276" w:right="1417" w:bottom="993" w:left="1417" w:header="142" w:footer="1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3316DA" w14:textId="77777777" w:rsidR="00E7660A" w:rsidRDefault="00E7660A" w:rsidP="002F5F43">
      <w:pPr>
        <w:spacing w:after="0" w:line="240" w:lineRule="auto"/>
      </w:pPr>
      <w:r>
        <w:separator/>
      </w:r>
    </w:p>
  </w:endnote>
  <w:endnote w:type="continuationSeparator" w:id="0">
    <w:p w14:paraId="4193033C" w14:textId="77777777" w:rsidR="00E7660A" w:rsidRDefault="00E7660A" w:rsidP="002F5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3503508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8"/>
      </w:rPr>
    </w:sdtEndPr>
    <w:sdtContent>
      <w:p w14:paraId="41B278FE" w14:textId="2BC4C24F" w:rsidR="0055034C" w:rsidRPr="00CC1842" w:rsidRDefault="0055034C">
        <w:pPr>
          <w:pStyle w:val="Pieddepage"/>
          <w:jc w:val="center"/>
          <w:rPr>
            <w:rFonts w:asciiTheme="minorHAnsi" w:hAnsiTheme="minorHAnsi"/>
            <w:sz w:val="18"/>
          </w:rPr>
        </w:pPr>
        <w:r w:rsidRPr="00CC1842">
          <w:rPr>
            <w:rFonts w:asciiTheme="minorHAnsi" w:hAnsiTheme="minorHAnsi"/>
            <w:sz w:val="18"/>
          </w:rPr>
          <w:t>V</w:t>
        </w:r>
        <w:r w:rsidR="000B1AD5">
          <w:rPr>
            <w:rFonts w:asciiTheme="minorHAnsi" w:hAnsiTheme="minorHAnsi"/>
            <w:sz w:val="18"/>
          </w:rPr>
          <w:t>22</w:t>
        </w:r>
        <w:r w:rsidRPr="00CC1842">
          <w:rPr>
            <w:rFonts w:asciiTheme="minorHAnsi" w:hAnsiTheme="minorHAnsi"/>
            <w:sz w:val="18"/>
          </w:rPr>
          <w:t>/</w:t>
        </w:r>
        <w:r>
          <w:rPr>
            <w:rFonts w:asciiTheme="minorHAnsi" w:hAnsiTheme="minorHAnsi"/>
            <w:sz w:val="18"/>
          </w:rPr>
          <w:t>03</w:t>
        </w:r>
        <w:r w:rsidRPr="00CC1842">
          <w:rPr>
            <w:rFonts w:asciiTheme="minorHAnsi" w:hAnsiTheme="minorHAnsi"/>
            <w:sz w:val="18"/>
          </w:rPr>
          <w:t>/202</w:t>
        </w:r>
        <w:r>
          <w:rPr>
            <w:rFonts w:asciiTheme="minorHAnsi" w:hAnsiTheme="minorHAnsi"/>
            <w:sz w:val="18"/>
          </w:rPr>
          <w:t>3</w:t>
        </w:r>
        <w:r w:rsidRPr="00CC1842">
          <w:rPr>
            <w:rFonts w:asciiTheme="minorHAnsi" w:hAnsiTheme="minorHAnsi"/>
            <w:sz w:val="18"/>
          </w:rPr>
          <w:t xml:space="preserve"> </w:t>
        </w:r>
        <w:r w:rsidRPr="00CC1842">
          <w:rPr>
            <w:rFonts w:asciiTheme="minorHAnsi" w:hAnsiTheme="minorHAnsi"/>
            <w:sz w:val="18"/>
          </w:rPr>
          <w:tab/>
        </w:r>
        <w:r w:rsidRPr="00CC1842">
          <w:rPr>
            <w:rFonts w:asciiTheme="minorHAnsi" w:hAnsiTheme="minorHAnsi"/>
            <w:sz w:val="18"/>
          </w:rPr>
          <w:tab/>
        </w:r>
        <w:r w:rsidRPr="00CC1842">
          <w:rPr>
            <w:rFonts w:asciiTheme="minorHAnsi" w:hAnsiTheme="minorHAnsi"/>
            <w:sz w:val="18"/>
          </w:rPr>
          <w:fldChar w:fldCharType="begin"/>
        </w:r>
        <w:r w:rsidRPr="00CC1842">
          <w:rPr>
            <w:rFonts w:asciiTheme="minorHAnsi" w:hAnsiTheme="minorHAnsi"/>
            <w:sz w:val="18"/>
          </w:rPr>
          <w:instrText>PAGE   \* MERGEFORMAT</w:instrText>
        </w:r>
        <w:r w:rsidRPr="00CC1842">
          <w:rPr>
            <w:rFonts w:asciiTheme="minorHAnsi" w:hAnsiTheme="minorHAnsi"/>
            <w:sz w:val="18"/>
          </w:rPr>
          <w:fldChar w:fldCharType="separate"/>
        </w:r>
        <w:r w:rsidR="00044A47">
          <w:rPr>
            <w:rFonts w:asciiTheme="minorHAnsi" w:hAnsiTheme="minorHAnsi"/>
            <w:noProof/>
            <w:sz w:val="18"/>
          </w:rPr>
          <w:t>8</w:t>
        </w:r>
        <w:r w:rsidRPr="00CC1842">
          <w:rPr>
            <w:rFonts w:asciiTheme="minorHAnsi" w:hAnsiTheme="minorHAnsi"/>
            <w:sz w:val="18"/>
          </w:rPr>
          <w:fldChar w:fldCharType="end"/>
        </w:r>
      </w:p>
    </w:sdtContent>
  </w:sdt>
  <w:p w14:paraId="76D87F56" w14:textId="77777777" w:rsidR="0055034C" w:rsidRDefault="0055034C" w:rsidP="00DB4D7C">
    <w:pPr>
      <w:pStyle w:val="Pieddepage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71E530" w14:textId="77777777" w:rsidR="00E7660A" w:rsidRDefault="00E7660A" w:rsidP="002F5F43">
      <w:pPr>
        <w:spacing w:after="0" w:line="240" w:lineRule="auto"/>
      </w:pPr>
      <w:r>
        <w:separator/>
      </w:r>
    </w:p>
  </w:footnote>
  <w:footnote w:type="continuationSeparator" w:id="0">
    <w:p w14:paraId="3B4541AC" w14:textId="77777777" w:rsidR="00E7660A" w:rsidRDefault="00E7660A" w:rsidP="002F5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89128" w14:textId="78FA72DD" w:rsidR="0055034C" w:rsidRDefault="0055034C">
    <w:pPr>
      <w:pStyle w:val="En-tte"/>
    </w:pPr>
    <w:r>
      <w:rPr>
        <w:noProof/>
        <w:lang w:eastAsia="fr-FR"/>
      </w:rPr>
      <w:drawing>
        <wp:inline distT="0" distB="0" distL="0" distR="0" wp14:anchorId="6DF0B688" wp14:editId="46977C9D">
          <wp:extent cx="1755648" cy="568767"/>
          <wp:effectExtent l="0" t="0" r="0" b="3175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RIMO X SPF_COULE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5940" cy="5785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</w:r>
    <w:r w:rsidRPr="00CC1842">
      <w:rPr>
        <w:rFonts w:asciiTheme="minorHAnsi" w:hAnsiTheme="minorHAnsi"/>
      </w:rPr>
      <w:t>EPID’E</w:t>
    </w:r>
    <w:r>
      <w:rPr>
        <w:rFonts w:asciiTheme="minorHAnsi" w:hAnsiTheme="minorHAnsi"/>
      </w:rPr>
      <w:t>SMS</w:t>
    </w:r>
  </w:p>
  <w:p w14:paraId="795585BE" w14:textId="77777777" w:rsidR="0055034C" w:rsidRDefault="0055034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520E7"/>
    <w:multiLevelType w:val="hybridMultilevel"/>
    <w:tmpl w:val="0BAC19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25262"/>
    <w:multiLevelType w:val="hybridMultilevel"/>
    <w:tmpl w:val="CD0CE7FA"/>
    <w:lvl w:ilvl="0" w:tplc="E1D8CAA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13C47"/>
    <w:multiLevelType w:val="hybridMultilevel"/>
    <w:tmpl w:val="72A22E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D25DF0"/>
    <w:multiLevelType w:val="hybridMultilevel"/>
    <w:tmpl w:val="0A804CCA"/>
    <w:lvl w:ilvl="0" w:tplc="794E2B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F43"/>
    <w:rsid w:val="00023BE4"/>
    <w:rsid w:val="0002533D"/>
    <w:rsid w:val="000314AA"/>
    <w:rsid w:val="00044A47"/>
    <w:rsid w:val="00050675"/>
    <w:rsid w:val="000536C2"/>
    <w:rsid w:val="000673FF"/>
    <w:rsid w:val="000A04DA"/>
    <w:rsid w:val="000A1E4C"/>
    <w:rsid w:val="000B1AD5"/>
    <w:rsid w:val="000B7D28"/>
    <w:rsid w:val="000F6215"/>
    <w:rsid w:val="001411BD"/>
    <w:rsid w:val="001574D1"/>
    <w:rsid w:val="0019071A"/>
    <w:rsid w:val="001B3877"/>
    <w:rsid w:val="001B7592"/>
    <w:rsid w:val="001F6C4E"/>
    <w:rsid w:val="00225062"/>
    <w:rsid w:val="00230C4F"/>
    <w:rsid w:val="00267031"/>
    <w:rsid w:val="002744E2"/>
    <w:rsid w:val="002F5F43"/>
    <w:rsid w:val="003616D5"/>
    <w:rsid w:val="003A4E2F"/>
    <w:rsid w:val="003C4E51"/>
    <w:rsid w:val="003E024C"/>
    <w:rsid w:val="003E399D"/>
    <w:rsid w:val="003E558E"/>
    <w:rsid w:val="003F672D"/>
    <w:rsid w:val="00446B41"/>
    <w:rsid w:val="004515F1"/>
    <w:rsid w:val="004537BD"/>
    <w:rsid w:val="00463AD7"/>
    <w:rsid w:val="004A047F"/>
    <w:rsid w:val="004B0E7E"/>
    <w:rsid w:val="004C45DA"/>
    <w:rsid w:val="004D25D4"/>
    <w:rsid w:val="004D752B"/>
    <w:rsid w:val="004F5B2B"/>
    <w:rsid w:val="00524D21"/>
    <w:rsid w:val="00527823"/>
    <w:rsid w:val="005442D4"/>
    <w:rsid w:val="0055034C"/>
    <w:rsid w:val="0056624F"/>
    <w:rsid w:val="00594F8C"/>
    <w:rsid w:val="005B3774"/>
    <w:rsid w:val="005C3475"/>
    <w:rsid w:val="00614199"/>
    <w:rsid w:val="006613D6"/>
    <w:rsid w:val="00670C10"/>
    <w:rsid w:val="006E33B7"/>
    <w:rsid w:val="006F2DC3"/>
    <w:rsid w:val="00715E2E"/>
    <w:rsid w:val="007502F2"/>
    <w:rsid w:val="0076033E"/>
    <w:rsid w:val="007A0E4E"/>
    <w:rsid w:val="007F1D3B"/>
    <w:rsid w:val="007F6756"/>
    <w:rsid w:val="008027D1"/>
    <w:rsid w:val="00846326"/>
    <w:rsid w:val="00870CF6"/>
    <w:rsid w:val="0088619E"/>
    <w:rsid w:val="00892CE6"/>
    <w:rsid w:val="008A2E96"/>
    <w:rsid w:val="008A776C"/>
    <w:rsid w:val="008F0975"/>
    <w:rsid w:val="008F3050"/>
    <w:rsid w:val="00927FCF"/>
    <w:rsid w:val="009955E3"/>
    <w:rsid w:val="009B7371"/>
    <w:rsid w:val="009E12EA"/>
    <w:rsid w:val="009E141D"/>
    <w:rsid w:val="009F3757"/>
    <w:rsid w:val="00A0362E"/>
    <w:rsid w:val="00A14FB1"/>
    <w:rsid w:val="00A42D28"/>
    <w:rsid w:val="00A65455"/>
    <w:rsid w:val="00A71A74"/>
    <w:rsid w:val="00A72D54"/>
    <w:rsid w:val="00A96827"/>
    <w:rsid w:val="00AD7648"/>
    <w:rsid w:val="00AD7869"/>
    <w:rsid w:val="00AE4087"/>
    <w:rsid w:val="00AE707F"/>
    <w:rsid w:val="00B176B1"/>
    <w:rsid w:val="00B35C28"/>
    <w:rsid w:val="00B42C2D"/>
    <w:rsid w:val="00B466AD"/>
    <w:rsid w:val="00B70A69"/>
    <w:rsid w:val="00B74A02"/>
    <w:rsid w:val="00B87DD4"/>
    <w:rsid w:val="00B9598A"/>
    <w:rsid w:val="00BA0BBF"/>
    <w:rsid w:val="00BA1BCA"/>
    <w:rsid w:val="00BF5670"/>
    <w:rsid w:val="00C03950"/>
    <w:rsid w:val="00C677C2"/>
    <w:rsid w:val="00C67BC3"/>
    <w:rsid w:val="00CC1842"/>
    <w:rsid w:val="00CC4D38"/>
    <w:rsid w:val="00CD167D"/>
    <w:rsid w:val="00CD77E3"/>
    <w:rsid w:val="00D17D31"/>
    <w:rsid w:val="00D371EA"/>
    <w:rsid w:val="00D4612E"/>
    <w:rsid w:val="00D92F60"/>
    <w:rsid w:val="00D96CA4"/>
    <w:rsid w:val="00DB4D7C"/>
    <w:rsid w:val="00DB7E5D"/>
    <w:rsid w:val="00E16AC5"/>
    <w:rsid w:val="00E21D76"/>
    <w:rsid w:val="00E24064"/>
    <w:rsid w:val="00E43C1E"/>
    <w:rsid w:val="00E43DBB"/>
    <w:rsid w:val="00E56AC0"/>
    <w:rsid w:val="00E6732F"/>
    <w:rsid w:val="00E74F9E"/>
    <w:rsid w:val="00E7660A"/>
    <w:rsid w:val="00E95557"/>
    <w:rsid w:val="00F07A4D"/>
    <w:rsid w:val="00F20C4E"/>
    <w:rsid w:val="00F4162C"/>
    <w:rsid w:val="00F6546E"/>
    <w:rsid w:val="00F82C37"/>
    <w:rsid w:val="00F8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FEFA6F"/>
  <w15:chartTrackingRefBased/>
  <w15:docId w15:val="{EBE6774C-652A-4455-9166-D3169998E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975"/>
    <w:rPr>
      <w:rFonts w:ascii="Times New Roman" w:hAnsi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2F5F43"/>
    <w:pPr>
      <w:keepNext/>
      <w:keepLines/>
      <w:spacing w:before="360" w:after="120"/>
      <w:outlineLvl w:val="0"/>
    </w:pPr>
    <w:rPr>
      <w:rFonts w:eastAsiaTheme="majorEastAsia" w:cstheme="majorBidi"/>
      <w:b/>
      <w:color w:val="003A8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F5F43"/>
    <w:pPr>
      <w:keepNext/>
      <w:keepLines/>
      <w:spacing w:before="40" w:after="0"/>
      <w:outlineLvl w:val="1"/>
    </w:pPr>
    <w:rPr>
      <w:rFonts w:eastAsiaTheme="majorEastAsia" w:cstheme="majorBidi"/>
      <w:color w:val="003A80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F5F43"/>
    <w:rPr>
      <w:rFonts w:ascii="Times New Roman" w:eastAsiaTheme="majorEastAsia" w:hAnsi="Times New Roman" w:cstheme="majorBidi"/>
      <w:b/>
      <w:color w:val="003A8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2F5F43"/>
    <w:rPr>
      <w:rFonts w:ascii="Times New Roman" w:eastAsiaTheme="majorEastAsia" w:hAnsi="Times New Roman" w:cstheme="majorBidi"/>
      <w:color w:val="003A80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2F5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F5F43"/>
    <w:rPr>
      <w:rFonts w:ascii="Times New Roman" w:hAnsi="Times New Roman"/>
    </w:rPr>
  </w:style>
  <w:style w:type="paragraph" w:styleId="Pieddepage">
    <w:name w:val="footer"/>
    <w:basedOn w:val="Normal"/>
    <w:link w:val="PieddepageCar"/>
    <w:uiPriority w:val="99"/>
    <w:unhideWhenUsed/>
    <w:rsid w:val="002F5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F5F43"/>
    <w:rPr>
      <w:rFonts w:ascii="Times New Roman" w:hAnsi="Times New Roman"/>
    </w:rPr>
  </w:style>
  <w:style w:type="paragraph" w:styleId="Sansinterligne">
    <w:name w:val="No Spacing"/>
    <w:uiPriority w:val="1"/>
    <w:qFormat/>
    <w:rsid w:val="00023BE4"/>
    <w:pPr>
      <w:spacing w:after="0" w:line="240" w:lineRule="auto"/>
    </w:pPr>
    <w:rPr>
      <w:rFonts w:ascii="Times New Roman" w:hAnsi="Times New Roman"/>
    </w:rPr>
  </w:style>
  <w:style w:type="table" w:styleId="Grilledutableau">
    <w:name w:val="Table Grid"/>
    <w:basedOn w:val="TableauNormal"/>
    <w:uiPriority w:val="39"/>
    <w:rsid w:val="00023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detabledesmatires">
    <w:name w:val="TOC Heading"/>
    <w:basedOn w:val="Titre1"/>
    <w:next w:val="Normal"/>
    <w:uiPriority w:val="39"/>
    <w:unhideWhenUsed/>
    <w:qFormat/>
    <w:rsid w:val="00B466AD"/>
    <w:pPr>
      <w:spacing w:before="240" w:after="0"/>
      <w:outlineLvl w:val="9"/>
    </w:pPr>
    <w:rPr>
      <w:rFonts w:asciiTheme="majorHAnsi" w:hAnsiTheme="majorHAnsi"/>
      <w:b w:val="0"/>
      <w:color w:val="2E74B5" w:themeColor="accent1" w:themeShade="BF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E43C1E"/>
    <w:pPr>
      <w:tabs>
        <w:tab w:val="right" w:pos="9062"/>
      </w:tabs>
      <w:spacing w:before="360" w:after="0"/>
    </w:pPr>
    <w:rPr>
      <w:rFonts w:asciiTheme="minorHAnsi" w:hAnsiTheme="minorHAnsi" w:cstheme="minorHAnsi"/>
      <w:b/>
      <w:bCs/>
      <w:caps/>
      <w:noProof/>
      <w:color w:val="003A80"/>
      <w:u w:val="single"/>
    </w:rPr>
  </w:style>
  <w:style w:type="paragraph" w:styleId="TM2">
    <w:name w:val="toc 2"/>
    <w:basedOn w:val="Normal"/>
    <w:next w:val="Normal"/>
    <w:autoRedefine/>
    <w:uiPriority w:val="39"/>
    <w:unhideWhenUsed/>
    <w:rsid w:val="00E43C1E"/>
    <w:pPr>
      <w:tabs>
        <w:tab w:val="right" w:pos="9062"/>
      </w:tabs>
      <w:spacing w:after="0"/>
      <w:ind w:left="142"/>
    </w:pPr>
    <w:rPr>
      <w:rFonts w:asciiTheme="minorHAnsi" w:hAnsiTheme="minorHAnsi" w:cstheme="minorHAnsi"/>
      <w:b/>
      <w:bCs/>
      <w:smallCaps/>
    </w:rPr>
  </w:style>
  <w:style w:type="character" w:styleId="Lienhypertexte">
    <w:name w:val="Hyperlink"/>
    <w:basedOn w:val="Policepardfaut"/>
    <w:uiPriority w:val="99"/>
    <w:unhideWhenUsed/>
    <w:rsid w:val="00B466AD"/>
    <w:rPr>
      <w:color w:val="0563C1" w:themeColor="hyperlink"/>
      <w:u w:val="single"/>
    </w:rPr>
  </w:style>
  <w:style w:type="paragraph" w:styleId="TM3">
    <w:name w:val="toc 3"/>
    <w:basedOn w:val="Normal"/>
    <w:next w:val="Normal"/>
    <w:autoRedefine/>
    <w:uiPriority w:val="39"/>
    <w:unhideWhenUsed/>
    <w:rsid w:val="00B466AD"/>
    <w:pPr>
      <w:spacing w:after="0"/>
    </w:pPr>
    <w:rPr>
      <w:rFonts w:asciiTheme="minorHAnsi" w:hAnsiTheme="minorHAnsi" w:cstheme="minorHAnsi"/>
      <w:smallCaps/>
    </w:rPr>
  </w:style>
  <w:style w:type="paragraph" w:styleId="TM4">
    <w:name w:val="toc 4"/>
    <w:basedOn w:val="Normal"/>
    <w:next w:val="Normal"/>
    <w:autoRedefine/>
    <w:uiPriority w:val="39"/>
    <w:unhideWhenUsed/>
    <w:rsid w:val="00E43C1E"/>
    <w:pPr>
      <w:spacing w:after="0"/>
    </w:pPr>
    <w:rPr>
      <w:rFonts w:asciiTheme="minorHAnsi" w:hAnsiTheme="minorHAnsi" w:cstheme="minorHAnsi"/>
    </w:rPr>
  </w:style>
  <w:style w:type="paragraph" w:styleId="TM5">
    <w:name w:val="toc 5"/>
    <w:basedOn w:val="Normal"/>
    <w:next w:val="Normal"/>
    <w:autoRedefine/>
    <w:uiPriority w:val="39"/>
    <w:unhideWhenUsed/>
    <w:rsid w:val="00E43C1E"/>
    <w:pPr>
      <w:spacing w:after="0"/>
    </w:pPr>
    <w:rPr>
      <w:rFonts w:asciiTheme="minorHAnsi" w:hAnsiTheme="minorHAnsi" w:cstheme="minorHAnsi"/>
    </w:rPr>
  </w:style>
  <w:style w:type="paragraph" w:styleId="TM6">
    <w:name w:val="toc 6"/>
    <w:basedOn w:val="Normal"/>
    <w:next w:val="Normal"/>
    <w:autoRedefine/>
    <w:uiPriority w:val="39"/>
    <w:unhideWhenUsed/>
    <w:rsid w:val="00E43C1E"/>
    <w:pPr>
      <w:spacing w:after="0"/>
    </w:pPr>
    <w:rPr>
      <w:rFonts w:asciiTheme="minorHAnsi" w:hAnsiTheme="minorHAnsi" w:cstheme="minorHAnsi"/>
    </w:rPr>
  </w:style>
  <w:style w:type="paragraph" w:styleId="TM7">
    <w:name w:val="toc 7"/>
    <w:basedOn w:val="Normal"/>
    <w:next w:val="Normal"/>
    <w:autoRedefine/>
    <w:uiPriority w:val="39"/>
    <w:unhideWhenUsed/>
    <w:rsid w:val="00E43C1E"/>
    <w:pPr>
      <w:spacing w:after="0"/>
    </w:pPr>
    <w:rPr>
      <w:rFonts w:asciiTheme="minorHAnsi" w:hAnsiTheme="minorHAnsi" w:cstheme="minorHAnsi"/>
    </w:rPr>
  </w:style>
  <w:style w:type="paragraph" w:styleId="TM8">
    <w:name w:val="toc 8"/>
    <w:basedOn w:val="Normal"/>
    <w:next w:val="Normal"/>
    <w:autoRedefine/>
    <w:uiPriority w:val="39"/>
    <w:unhideWhenUsed/>
    <w:rsid w:val="00E43C1E"/>
    <w:pPr>
      <w:spacing w:after="0"/>
    </w:pPr>
    <w:rPr>
      <w:rFonts w:asciiTheme="minorHAnsi" w:hAnsiTheme="minorHAnsi" w:cstheme="minorHAnsi"/>
    </w:rPr>
  </w:style>
  <w:style w:type="paragraph" w:styleId="TM9">
    <w:name w:val="toc 9"/>
    <w:basedOn w:val="Normal"/>
    <w:next w:val="Normal"/>
    <w:autoRedefine/>
    <w:uiPriority w:val="39"/>
    <w:unhideWhenUsed/>
    <w:rsid w:val="00E43C1E"/>
    <w:pPr>
      <w:spacing w:after="0"/>
    </w:pPr>
    <w:rPr>
      <w:rFonts w:asciiTheme="minorHAnsi" w:hAnsiTheme="minorHAnsi" w:cstheme="minorHAns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44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44E2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614199"/>
    <w:rPr>
      <w:color w:val="954F72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0673F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673F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673FF"/>
    <w:rPr>
      <w:rFonts w:ascii="Times New Roman" w:hAnsi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673F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673FF"/>
    <w:rPr>
      <w:rFonts w:ascii="Times New Roman" w:hAnsi="Times New Roman"/>
      <w:b/>
      <w:bCs/>
      <w:sz w:val="20"/>
      <w:szCs w:val="20"/>
    </w:rPr>
  </w:style>
  <w:style w:type="paragraph" w:styleId="Rvision">
    <w:name w:val="Revision"/>
    <w:hidden/>
    <w:uiPriority w:val="99"/>
    <w:semiHidden/>
    <w:rsid w:val="0076033E"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4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pias-occitanie.fr/wp-content/uploads/2020/09/PLE-EMS-ANNEXES-VD.pdf" TargetMode="External"/><Relationship Id="rId18" Type="http://schemas.openxmlformats.org/officeDocument/2006/relationships/hyperlink" Target="https://www.iledefrance.ars.sante.fr/system/files/2019-10/Instruction-IRA-gastro-personnes-agees-Ets.pdf" TargetMode="External"/><Relationship Id="rId26" Type="http://schemas.openxmlformats.org/officeDocument/2006/relationships/hyperlink" Target="https://www.hcsp.fr/docspdf/avisrapports/hcspr20120703_infecrespicollagees.pdf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www.cpias-pdl.com/wp-content/uploads/2019/01/CPIAS_GRIPPE_web.pdf" TargetMode="External"/><Relationship Id="rId34" Type="http://schemas.openxmlformats.org/officeDocument/2006/relationships/hyperlink" Target="https://www.sf2h.net/publications/avis-jave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pias.fr/EMS/referentiel/EHPAD/V2015/pch.doc" TargetMode="External"/><Relationship Id="rId17" Type="http://schemas.openxmlformats.org/officeDocument/2006/relationships/hyperlink" Target="https://www.hcsp.fr/docspdf/avisrapports/hcspr20120703_infecrespicollagees.pdf" TargetMode="External"/><Relationship Id="rId25" Type="http://schemas.openxmlformats.org/officeDocument/2006/relationships/hyperlink" Target="https://neptune.chu-besancon.fr/rfclin/guides/epidemies/KIT_IRA_CPias_BFC_2020.pdf" TargetMode="External"/><Relationship Id="rId33" Type="http://schemas.openxmlformats.org/officeDocument/2006/relationships/hyperlink" Target="https://www.cpias-pdl.com/wp-content/uploads/2019/08/8_2019_Criteres-TIAC.pdf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ignalement.social-sante.gouv.fr/psig_ihm_utilisateurs/index.html" TargetMode="External"/><Relationship Id="rId20" Type="http://schemas.openxmlformats.org/officeDocument/2006/relationships/hyperlink" Target="https://www.pasteur.fr/sites/default/files/rubrique_pro_sante_publique/les_cnr/virus_des_infections_respiratoires_dont_grippe/trod-grippe-france-2017-20191030.pdf" TargetMode="External"/><Relationship Id="rId29" Type="http://schemas.openxmlformats.org/officeDocument/2006/relationships/hyperlink" Target="https://signalement.social-sante.gouv.fr/psig_ihm_utilisateurs/index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hf.fr/sites/default/files/2023-03/Fiche_des_mesures_de_pr%C3%A9vention_IRA_COVID_actualis%C3%A9e.pdf" TargetMode="External"/><Relationship Id="rId24" Type="http://schemas.openxmlformats.org/officeDocument/2006/relationships/hyperlink" Target="https://www.cpias-pdl.com/wp-content/uploads/2019/08/7_CPIAS_GRIPPE_web.pdf" TargetMode="External"/><Relationship Id="rId32" Type="http://schemas.openxmlformats.org/officeDocument/2006/relationships/hyperlink" Target="http://www.cpias.fr/EMS/referentiel/EHPAD/V2015/gea.doc" TargetMode="External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antibioresistance.fr/ressources/covid19/COVID_Courbe_Epidemique_2020.xlsx" TargetMode="External"/><Relationship Id="rId23" Type="http://schemas.openxmlformats.org/officeDocument/2006/relationships/hyperlink" Target="https://www.hcsp.fr/docspdf/avisrapports/hcspr20120703_infecrespicollagees.pdf" TargetMode="External"/><Relationship Id="rId28" Type="http://schemas.openxmlformats.org/officeDocument/2006/relationships/hyperlink" Target="https://www.preventioninfection.fr/?jet_download=31830" TargetMode="External"/><Relationship Id="rId36" Type="http://schemas.openxmlformats.org/officeDocument/2006/relationships/header" Target="header1.xml"/><Relationship Id="rId10" Type="http://schemas.openxmlformats.org/officeDocument/2006/relationships/hyperlink" Target="http://www.cpias.fr/EMS/referentiel/EHPAD/V2016/Reco_prelev_microbio_EHPAD_juin2016.doc" TargetMode="External"/><Relationship Id="rId19" Type="http://schemas.openxmlformats.org/officeDocument/2006/relationships/hyperlink" Target="https://signalement.social-sante.gouv.fr/psig_ihm_utilisateurs/index.html" TargetMode="External"/><Relationship Id="rId31" Type="http://schemas.openxmlformats.org/officeDocument/2006/relationships/hyperlink" Target="https://www.fhf.fr/sites/default/files/2023-03/Fiche_des_mesures_de_pr%C3%A9vention_IRA_COVID_actualis%C3%A9e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rhc-arlin.pasman.fr/wp-content/uploads/2019/10/Guide-PEC-cas-groupe%CC%81s-IRA-et-GEA.pdf" TargetMode="External"/><Relationship Id="rId22" Type="http://schemas.openxmlformats.org/officeDocument/2006/relationships/hyperlink" Target="https://www.preventioninfection.fr/?jet_download=31830" TargetMode="External"/><Relationship Id="rId27" Type="http://schemas.openxmlformats.org/officeDocument/2006/relationships/hyperlink" Target="https://www.iledefrance.ars.sante.fr/system/files/2019-10/Instruction-IRA-gastro-personnes-agees-Ets.pdf" TargetMode="External"/><Relationship Id="rId30" Type="http://schemas.openxmlformats.org/officeDocument/2006/relationships/hyperlink" Target="https://sante.gouv.fr/soins-et-maladies/maladies/maladies-infectieuses/coronavirus/professionnels-du-social-et-medico-social/" TargetMode="External"/><Relationship Id="rId35" Type="http://schemas.openxmlformats.org/officeDocument/2006/relationships/hyperlink" Target="https://www.santepubliquefrance.fr/maladies-et-traumatismes/maladies-hivernales/gastro-enterites-aigues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9AB25-A45C-4B05-8EF4-ED63CF64D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3370</Words>
  <Characters>18536</Characters>
  <Application>Microsoft Office Word</Application>
  <DocSecurity>0</DocSecurity>
  <Lines>154</Lines>
  <Paragraphs>43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CHU-NANTES</Company>
  <LinksUpToDate>false</LinksUpToDate>
  <CharactersWithSpaces>21863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EMERIC Barbara</dc:creator>
  <cp:keywords/>
  <dc:description/>
  <cp:lastModifiedBy>BIRGAND Gabriel</cp:lastModifiedBy>
  <cp:revision>3</cp:revision>
  <cp:lastPrinted>2022-03-18T13:51:00Z</cp:lastPrinted>
  <dcterms:created xsi:type="dcterms:W3CDTF">2023-03-24T08:28:00Z</dcterms:created>
  <dcterms:modified xsi:type="dcterms:W3CDTF">2023-04-06T07:27:00Z</dcterms:modified>
</cp:coreProperties>
</file>